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7A4D" w14:textId="77777777" w:rsidR="00F9734B" w:rsidRPr="00296919" w:rsidRDefault="00F9734B" w:rsidP="00F9734B">
      <w:pPr>
        <w:spacing w:after="0" w:line="240" w:lineRule="auto"/>
        <w:jc w:val="center"/>
        <w:rPr>
          <w:rFonts w:ascii="Arial" w:eastAsia="Times New Roman" w:hAnsi="Arial" w:cs="Times New Roman"/>
          <w:sz w:val="24"/>
          <w:szCs w:val="20"/>
        </w:rPr>
      </w:pPr>
    </w:p>
    <w:p w14:paraId="642DCC10" w14:textId="77777777" w:rsidR="00F9734B" w:rsidRPr="00296919" w:rsidRDefault="00F9734B" w:rsidP="00F9734B">
      <w:pPr>
        <w:spacing w:after="0" w:line="240" w:lineRule="auto"/>
        <w:jc w:val="center"/>
        <w:rPr>
          <w:rFonts w:ascii="Arial" w:eastAsia="Times New Roman" w:hAnsi="Arial" w:cs="Times New Roman"/>
          <w:szCs w:val="20"/>
        </w:rPr>
      </w:pPr>
      <w:r w:rsidRPr="00296919">
        <w:rPr>
          <w:rFonts w:ascii="Arial" w:hAnsi="Arial" w:cs="Arial"/>
          <w:bCs/>
          <w:noProof/>
          <w:color w:val="000000"/>
          <w:sz w:val="20"/>
          <w:szCs w:val="20"/>
          <w:lang w:eastAsia="en-GB"/>
        </w:rPr>
        <w:drawing>
          <wp:inline distT="0" distB="0" distL="0" distR="0" wp14:anchorId="13B6B384" wp14:editId="63117EFB">
            <wp:extent cx="5105400" cy="4286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05400" cy="428625"/>
                    </a:xfrm>
                    <a:prstGeom prst="rect">
                      <a:avLst/>
                    </a:prstGeom>
                    <a:noFill/>
                    <a:ln>
                      <a:noFill/>
                    </a:ln>
                  </pic:spPr>
                </pic:pic>
              </a:graphicData>
            </a:graphic>
          </wp:inline>
        </w:drawing>
      </w:r>
    </w:p>
    <w:p w14:paraId="4BFA77D3" w14:textId="77777777" w:rsidR="00F9734B" w:rsidRPr="00296919" w:rsidRDefault="00F9734B" w:rsidP="00F9734B">
      <w:pPr>
        <w:spacing w:after="0" w:line="240" w:lineRule="auto"/>
        <w:jc w:val="center"/>
        <w:rPr>
          <w:rFonts w:ascii="Arial" w:eastAsia="Times New Roman" w:hAnsi="Arial" w:cs="Times New Roman"/>
          <w:sz w:val="24"/>
          <w:szCs w:val="20"/>
        </w:rPr>
      </w:pPr>
    </w:p>
    <w:p w14:paraId="62D3B6B6" w14:textId="77777777" w:rsidR="00F9734B" w:rsidRPr="00296919" w:rsidRDefault="00F9734B" w:rsidP="00F9734B">
      <w:pPr>
        <w:spacing w:after="0" w:line="240" w:lineRule="auto"/>
        <w:jc w:val="center"/>
        <w:rPr>
          <w:rFonts w:ascii="Arial" w:eastAsia="Times New Roman" w:hAnsi="Arial" w:cs="Times New Roman"/>
          <w:sz w:val="24"/>
          <w:szCs w:val="20"/>
        </w:rPr>
      </w:pPr>
    </w:p>
    <w:p w14:paraId="6F1554E2" w14:textId="77777777" w:rsidR="00F9734B" w:rsidRDefault="00F9734B" w:rsidP="00F9734B">
      <w:pPr>
        <w:spacing w:after="0" w:line="240" w:lineRule="auto"/>
        <w:jc w:val="center"/>
        <w:rPr>
          <w:rFonts w:ascii="Arial" w:eastAsia="Times New Roman" w:hAnsi="Arial" w:cs="Times New Roman"/>
          <w:sz w:val="24"/>
          <w:szCs w:val="20"/>
        </w:rPr>
      </w:pPr>
    </w:p>
    <w:p w14:paraId="20664A1B" w14:textId="77777777" w:rsidR="00F9734B" w:rsidRPr="00296919" w:rsidRDefault="00F9734B" w:rsidP="00F9734B">
      <w:pPr>
        <w:spacing w:after="0" w:line="240" w:lineRule="auto"/>
        <w:jc w:val="center"/>
        <w:rPr>
          <w:rFonts w:ascii="Arial" w:eastAsia="Times New Roman" w:hAnsi="Arial" w:cs="Times New Roman"/>
          <w:sz w:val="24"/>
          <w:szCs w:val="20"/>
        </w:rPr>
      </w:pPr>
    </w:p>
    <w:p w14:paraId="0F35A5C9" w14:textId="77777777" w:rsidR="00F9734B" w:rsidRPr="006D7731" w:rsidRDefault="00F9734B" w:rsidP="00F9734B">
      <w:pPr>
        <w:spacing w:after="0" w:line="240" w:lineRule="auto"/>
        <w:jc w:val="center"/>
        <w:rPr>
          <w:rFonts w:ascii="Arial" w:hAnsi="Arial" w:cs="Arial"/>
          <w:b/>
          <w:sz w:val="24"/>
          <w:szCs w:val="24"/>
          <w:highlight w:val="yellow"/>
        </w:rPr>
      </w:pPr>
      <w:r w:rsidRPr="006D7731">
        <w:rPr>
          <w:rFonts w:ascii="Arial" w:hAnsi="Arial" w:cs="Arial"/>
          <w:b/>
          <w:sz w:val="24"/>
          <w:szCs w:val="24"/>
          <w:highlight w:val="yellow"/>
        </w:rPr>
        <w:t xml:space="preserve">PLEASE READ THE FOLLOWING CAREFULLY BEFORE </w:t>
      </w:r>
    </w:p>
    <w:p w14:paraId="1825B76F" w14:textId="77777777" w:rsidR="00F9734B" w:rsidRPr="001166DF" w:rsidRDefault="00F9734B" w:rsidP="00F9734B">
      <w:pPr>
        <w:spacing w:after="0" w:line="240" w:lineRule="auto"/>
        <w:jc w:val="center"/>
        <w:rPr>
          <w:rFonts w:ascii="Arial" w:hAnsi="Arial" w:cs="Arial"/>
          <w:b/>
          <w:sz w:val="24"/>
          <w:szCs w:val="24"/>
        </w:rPr>
      </w:pPr>
      <w:r w:rsidRPr="006D7731">
        <w:rPr>
          <w:rFonts w:ascii="Arial" w:hAnsi="Arial" w:cs="Arial"/>
          <w:b/>
          <w:sz w:val="24"/>
          <w:szCs w:val="24"/>
          <w:highlight w:val="yellow"/>
        </w:rPr>
        <w:t>COMPLETING YOUR APPLICATION</w:t>
      </w:r>
    </w:p>
    <w:p w14:paraId="79FAE5A0" w14:textId="77777777" w:rsidR="00F9734B" w:rsidRPr="00296919" w:rsidRDefault="00F9734B" w:rsidP="00F9734B">
      <w:pPr>
        <w:spacing w:after="0" w:line="240" w:lineRule="auto"/>
        <w:jc w:val="center"/>
        <w:rPr>
          <w:rFonts w:ascii="Arial" w:eastAsia="Times New Roman" w:hAnsi="Arial" w:cs="Times New Roman"/>
          <w:sz w:val="24"/>
          <w:szCs w:val="20"/>
        </w:rPr>
      </w:pPr>
    </w:p>
    <w:p w14:paraId="29483632" w14:textId="77777777" w:rsidR="00F9734B" w:rsidRDefault="00F9734B" w:rsidP="00F9734B">
      <w:pPr>
        <w:spacing w:after="0" w:line="240" w:lineRule="auto"/>
        <w:jc w:val="center"/>
        <w:rPr>
          <w:rFonts w:ascii="Arial" w:eastAsia="Times New Roman" w:hAnsi="Arial" w:cs="Times New Roman"/>
          <w:sz w:val="24"/>
          <w:szCs w:val="20"/>
        </w:rPr>
      </w:pPr>
    </w:p>
    <w:p w14:paraId="5253D46F" w14:textId="77777777" w:rsidR="00F9734B" w:rsidRDefault="00F9734B" w:rsidP="00F9734B">
      <w:pPr>
        <w:spacing w:after="0" w:line="240" w:lineRule="auto"/>
        <w:jc w:val="center"/>
        <w:rPr>
          <w:rFonts w:ascii="Arial" w:eastAsia="Times New Roman" w:hAnsi="Arial" w:cs="Times New Roman"/>
          <w:sz w:val="24"/>
          <w:szCs w:val="20"/>
        </w:rPr>
      </w:pPr>
    </w:p>
    <w:p w14:paraId="75098FF8" w14:textId="77777777" w:rsidR="00F9734B" w:rsidRPr="00296919" w:rsidRDefault="00F9734B" w:rsidP="00F9734B">
      <w:pPr>
        <w:spacing w:after="0" w:line="240" w:lineRule="auto"/>
        <w:jc w:val="center"/>
        <w:rPr>
          <w:rFonts w:ascii="Arial" w:eastAsia="Times New Roman" w:hAnsi="Arial" w:cs="Times New Roman"/>
          <w:b/>
          <w:sz w:val="40"/>
          <w:szCs w:val="48"/>
        </w:rPr>
      </w:pPr>
      <w:r w:rsidRPr="00296919">
        <w:rPr>
          <w:rFonts w:ascii="Arial" w:eastAsia="Times New Roman" w:hAnsi="Arial" w:cs="Times New Roman"/>
          <w:b/>
          <w:sz w:val="40"/>
          <w:szCs w:val="48"/>
        </w:rPr>
        <w:t>Candidate Information Pack</w:t>
      </w:r>
    </w:p>
    <w:p w14:paraId="0AE521A5" w14:textId="77777777" w:rsidR="00F9734B" w:rsidRDefault="00F9734B" w:rsidP="00F9734B">
      <w:pPr>
        <w:spacing w:after="0" w:line="240" w:lineRule="auto"/>
        <w:jc w:val="center"/>
        <w:rPr>
          <w:rFonts w:ascii="Arial" w:eastAsia="Times New Roman" w:hAnsi="Arial" w:cs="Times New Roman"/>
          <w:sz w:val="24"/>
          <w:szCs w:val="20"/>
        </w:rPr>
      </w:pPr>
    </w:p>
    <w:p w14:paraId="134876DC" w14:textId="77777777" w:rsidR="00F9734B" w:rsidRDefault="00F9734B" w:rsidP="00F9734B">
      <w:pPr>
        <w:spacing w:after="0" w:line="240" w:lineRule="auto"/>
        <w:jc w:val="center"/>
        <w:rPr>
          <w:rFonts w:ascii="Arial" w:eastAsia="Times New Roman" w:hAnsi="Arial" w:cs="Times New Roman"/>
          <w:sz w:val="24"/>
          <w:szCs w:val="20"/>
        </w:rPr>
      </w:pPr>
    </w:p>
    <w:p w14:paraId="5E048713" w14:textId="77777777" w:rsidR="00F9734B" w:rsidRDefault="00F9734B" w:rsidP="00F9734B">
      <w:pPr>
        <w:spacing w:after="0" w:line="240" w:lineRule="auto"/>
        <w:jc w:val="center"/>
        <w:rPr>
          <w:rFonts w:ascii="Arial" w:eastAsia="Times New Roman" w:hAnsi="Arial" w:cs="Times New Roman"/>
          <w:sz w:val="24"/>
          <w:szCs w:val="20"/>
        </w:rPr>
      </w:pPr>
    </w:p>
    <w:p w14:paraId="6EBEC3BC" w14:textId="77777777" w:rsidR="00F9734B" w:rsidRDefault="00F9734B" w:rsidP="00F9734B">
      <w:pPr>
        <w:spacing w:after="0" w:line="240" w:lineRule="auto"/>
        <w:jc w:val="center"/>
        <w:rPr>
          <w:rFonts w:ascii="Arial" w:eastAsia="Times New Roman" w:hAnsi="Arial" w:cs="Times New Roman"/>
          <w:sz w:val="24"/>
          <w:szCs w:val="20"/>
        </w:rPr>
      </w:pPr>
    </w:p>
    <w:p w14:paraId="2767E95A" w14:textId="77777777" w:rsidR="00F9734B" w:rsidRDefault="00F9734B" w:rsidP="00F9734B">
      <w:pPr>
        <w:spacing w:after="0" w:line="240" w:lineRule="auto"/>
        <w:jc w:val="center"/>
        <w:rPr>
          <w:rFonts w:ascii="Arial" w:eastAsia="Times New Roman" w:hAnsi="Arial" w:cs="Times New Roman"/>
          <w:sz w:val="24"/>
          <w:szCs w:val="20"/>
        </w:rPr>
      </w:pPr>
    </w:p>
    <w:p w14:paraId="586FE475" w14:textId="77777777" w:rsidR="00F9734B" w:rsidRPr="00296919" w:rsidRDefault="00F9734B" w:rsidP="00F9734B">
      <w:pPr>
        <w:spacing w:after="0" w:line="240" w:lineRule="auto"/>
        <w:jc w:val="center"/>
        <w:rPr>
          <w:rFonts w:ascii="Arial" w:eastAsia="Times New Roman" w:hAnsi="Arial" w:cs="Times New Roman"/>
          <w:b/>
          <w:sz w:val="40"/>
          <w:szCs w:val="48"/>
        </w:rPr>
      </w:pPr>
      <w:r>
        <w:rPr>
          <w:rFonts w:ascii="Arial" w:eastAsia="Times New Roman" w:hAnsi="Arial" w:cs="Times New Roman"/>
          <w:b/>
          <w:sz w:val="40"/>
          <w:szCs w:val="48"/>
        </w:rPr>
        <w:t>Legal Officer</w:t>
      </w:r>
    </w:p>
    <w:p w14:paraId="579C3046" w14:textId="77777777" w:rsidR="00F9734B" w:rsidRPr="00963F9A" w:rsidRDefault="00F9734B" w:rsidP="00F9734B">
      <w:pPr>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(Ref: LO</w:t>
      </w:r>
      <w:r w:rsidRPr="0040057F">
        <w:rPr>
          <w:rFonts w:ascii="Arial" w:eastAsia="Times New Roman" w:hAnsi="Arial" w:cs="Times New Roman"/>
          <w:b/>
          <w:sz w:val="24"/>
          <w:szCs w:val="24"/>
        </w:rPr>
        <w:t>/2</w:t>
      </w:r>
      <w:r>
        <w:rPr>
          <w:rFonts w:ascii="Arial" w:eastAsia="Times New Roman" w:hAnsi="Arial" w:cs="Times New Roman"/>
          <w:b/>
          <w:sz w:val="24"/>
          <w:szCs w:val="24"/>
        </w:rPr>
        <w:t>5</w:t>
      </w:r>
      <w:r w:rsidRPr="0040057F">
        <w:rPr>
          <w:rFonts w:ascii="Arial" w:eastAsia="Times New Roman" w:hAnsi="Arial" w:cs="Times New Roman"/>
          <w:b/>
          <w:sz w:val="24"/>
          <w:szCs w:val="24"/>
        </w:rPr>
        <w:t>/0</w:t>
      </w:r>
      <w:r>
        <w:rPr>
          <w:rFonts w:ascii="Arial" w:eastAsia="Times New Roman" w:hAnsi="Arial" w:cs="Times New Roman"/>
          <w:b/>
          <w:sz w:val="24"/>
          <w:szCs w:val="24"/>
        </w:rPr>
        <w:t>1</w:t>
      </w:r>
      <w:r w:rsidRPr="00963F9A">
        <w:rPr>
          <w:rFonts w:ascii="Arial" w:eastAsia="Times New Roman" w:hAnsi="Arial" w:cs="Times New Roman"/>
          <w:b/>
          <w:sz w:val="24"/>
          <w:szCs w:val="24"/>
        </w:rPr>
        <w:t>)</w:t>
      </w:r>
    </w:p>
    <w:p w14:paraId="1DF4CA1E" w14:textId="77777777" w:rsidR="00F9734B" w:rsidRPr="00296919" w:rsidRDefault="00F9734B" w:rsidP="00F9734B">
      <w:pPr>
        <w:spacing w:after="0" w:line="240" w:lineRule="auto"/>
        <w:jc w:val="center"/>
        <w:rPr>
          <w:rFonts w:ascii="Arial" w:eastAsia="Times New Roman" w:hAnsi="Arial" w:cs="Times New Roman"/>
          <w:sz w:val="24"/>
          <w:szCs w:val="24"/>
        </w:rPr>
      </w:pPr>
    </w:p>
    <w:p w14:paraId="52FAAED3" w14:textId="77777777" w:rsidR="00F9734B" w:rsidRPr="00296919" w:rsidRDefault="00F9734B" w:rsidP="00F9734B">
      <w:pPr>
        <w:spacing w:after="0" w:line="240" w:lineRule="auto"/>
        <w:jc w:val="center"/>
        <w:rPr>
          <w:rFonts w:ascii="Arial" w:eastAsia="Times New Roman" w:hAnsi="Arial" w:cs="Times New Roman"/>
          <w:sz w:val="24"/>
          <w:szCs w:val="24"/>
        </w:rPr>
      </w:pPr>
    </w:p>
    <w:p w14:paraId="7611AAE4" w14:textId="77777777" w:rsidR="00F9734B" w:rsidRPr="00295A1A" w:rsidRDefault="00F9734B" w:rsidP="00F9734B">
      <w:pPr>
        <w:spacing w:after="0" w:line="240" w:lineRule="auto"/>
        <w:jc w:val="center"/>
        <w:rPr>
          <w:rFonts w:ascii="Arial" w:hAnsi="Arial" w:cs="Arial"/>
          <w:b/>
          <w:bCs/>
          <w:sz w:val="32"/>
          <w:szCs w:val="32"/>
        </w:rPr>
      </w:pPr>
      <w:r w:rsidRPr="00295A1A">
        <w:rPr>
          <w:rFonts w:ascii="Arial" w:hAnsi="Arial" w:cs="Arial"/>
          <w:b/>
          <w:bCs/>
          <w:sz w:val="32"/>
          <w:szCs w:val="32"/>
        </w:rPr>
        <w:t>£43,584 to £46,712 – Deputy Principal Grade</w:t>
      </w:r>
    </w:p>
    <w:p w14:paraId="1ED5EFA8" w14:textId="77777777" w:rsidR="00F9734B" w:rsidRPr="00296919" w:rsidRDefault="00F9734B" w:rsidP="00F9734B">
      <w:pPr>
        <w:spacing w:after="0" w:line="240" w:lineRule="auto"/>
        <w:jc w:val="center"/>
        <w:rPr>
          <w:rFonts w:ascii="Arial" w:eastAsia="Times New Roman" w:hAnsi="Arial" w:cs="Times New Roman"/>
          <w:sz w:val="24"/>
          <w:szCs w:val="24"/>
        </w:rPr>
      </w:pPr>
    </w:p>
    <w:p w14:paraId="1057B934" w14:textId="77777777" w:rsidR="00F9734B" w:rsidRPr="00417F9A" w:rsidRDefault="00F9734B" w:rsidP="00F9734B">
      <w:pPr>
        <w:pStyle w:val="NoSpacing"/>
        <w:jc w:val="center"/>
        <w:rPr>
          <w:rFonts w:ascii="Arial" w:hAnsi="Arial" w:cs="Arial"/>
          <w:bCs/>
          <w:sz w:val="24"/>
          <w:szCs w:val="24"/>
        </w:rPr>
      </w:pPr>
      <w:r w:rsidRPr="00417F9A">
        <w:rPr>
          <w:rFonts w:ascii="Arial" w:hAnsi="Arial" w:cs="Arial"/>
          <w:sz w:val="24"/>
          <w:szCs w:val="24"/>
        </w:rPr>
        <w:t>(August 2025 Pay Ward Pending £47,304 to £49,51</w:t>
      </w:r>
      <w:r>
        <w:rPr>
          <w:rFonts w:ascii="Arial" w:hAnsi="Arial" w:cs="Arial"/>
          <w:sz w:val="24"/>
          <w:szCs w:val="24"/>
        </w:rPr>
        <w:t>5</w:t>
      </w:r>
      <w:r w:rsidRPr="00417F9A">
        <w:rPr>
          <w:rFonts w:ascii="Arial" w:hAnsi="Arial" w:cs="Arial"/>
          <w:sz w:val="24"/>
          <w:szCs w:val="24"/>
        </w:rPr>
        <w:t>)</w:t>
      </w:r>
    </w:p>
    <w:p w14:paraId="1068CA13" w14:textId="77777777" w:rsidR="00F9734B" w:rsidRPr="00F30960" w:rsidRDefault="00F9734B" w:rsidP="00F9734B">
      <w:pPr>
        <w:spacing w:after="0" w:line="240" w:lineRule="auto"/>
        <w:jc w:val="center"/>
        <w:rPr>
          <w:rFonts w:ascii="Arial" w:hAnsi="Arial" w:cs="Arial"/>
          <w:b/>
          <w:bCs/>
          <w:sz w:val="24"/>
          <w:szCs w:val="24"/>
        </w:rPr>
      </w:pPr>
    </w:p>
    <w:p w14:paraId="1F1CE7A3" w14:textId="77777777" w:rsidR="00F9734B" w:rsidRDefault="00F9734B" w:rsidP="00F9734B">
      <w:pPr>
        <w:spacing w:after="0" w:line="240" w:lineRule="auto"/>
        <w:jc w:val="center"/>
        <w:rPr>
          <w:rFonts w:ascii="Arial" w:hAnsi="Arial" w:cs="Arial"/>
          <w:sz w:val="24"/>
          <w:szCs w:val="24"/>
        </w:rPr>
      </w:pPr>
    </w:p>
    <w:p w14:paraId="32EF1C8D" w14:textId="77777777" w:rsidR="00F9734B" w:rsidRPr="006477A3" w:rsidRDefault="00F9734B" w:rsidP="00F9734B">
      <w:pPr>
        <w:spacing w:after="0" w:line="240" w:lineRule="auto"/>
        <w:jc w:val="center"/>
        <w:rPr>
          <w:rFonts w:ascii="Arial" w:hAnsi="Arial" w:cs="Arial"/>
          <w:sz w:val="24"/>
          <w:szCs w:val="24"/>
        </w:rPr>
      </w:pPr>
    </w:p>
    <w:p w14:paraId="1A2719E0" w14:textId="77777777" w:rsidR="00F9734B" w:rsidRPr="006807D9" w:rsidRDefault="00F9734B" w:rsidP="00F9734B">
      <w:pPr>
        <w:spacing w:after="0" w:line="240" w:lineRule="auto"/>
        <w:jc w:val="center"/>
        <w:rPr>
          <w:b/>
        </w:rPr>
      </w:pPr>
      <w:r w:rsidRPr="006807D9">
        <w:rPr>
          <w:rFonts w:ascii="Arial" w:hAnsi="Arial" w:cs="Arial"/>
          <w:b/>
          <w:sz w:val="24"/>
          <w:szCs w:val="24"/>
        </w:rPr>
        <w:t xml:space="preserve">Reporting to the </w:t>
      </w:r>
      <w:r>
        <w:rPr>
          <w:rFonts w:ascii="Arial" w:hAnsi="Arial" w:cs="Arial"/>
          <w:b/>
          <w:sz w:val="24"/>
          <w:szCs w:val="24"/>
        </w:rPr>
        <w:t>Head of Legal &amp; Advocacy Services</w:t>
      </w:r>
    </w:p>
    <w:p w14:paraId="6918793E" w14:textId="77777777" w:rsidR="00F9734B" w:rsidRPr="00296919" w:rsidRDefault="00F9734B" w:rsidP="00F9734B">
      <w:pPr>
        <w:spacing w:after="0" w:line="240" w:lineRule="auto"/>
        <w:jc w:val="center"/>
        <w:rPr>
          <w:rFonts w:ascii="Arial" w:eastAsia="Times New Roman" w:hAnsi="Arial" w:cs="Times New Roman"/>
          <w:sz w:val="24"/>
          <w:szCs w:val="48"/>
        </w:rPr>
      </w:pPr>
    </w:p>
    <w:p w14:paraId="6AF03BAD" w14:textId="77777777" w:rsidR="00F9734B" w:rsidRDefault="00F9734B" w:rsidP="00F9734B">
      <w:pPr>
        <w:spacing w:after="0" w:line="240" w:lineRule="auto"/>
        <w:jc w:val="center"/>
        <w:rPr>
          <w:rFonts w:ascii="Arial" w:eastAsia="Times New Roman" w:hAnsi="Arial" w:cs="Times New Roman"/>
          <w:sz w:val="24"/>
          <w:szCs w:val="20"/>
        </w:rPr>
      </w:pPr>
    </w:p>
    <w:p w14:paraId="1D2E5B3A" w14:textId="77777777" w:rsidR="00F9734B" w:rsidRDefault="00F9734B" w:rsidP="00F9734B">
      <w:pPr>
        <w:spacing w:after="0" w:line="240" w:lineRule="auto"/>
        <w:jc w:val="center"/>
        <w:rPr>
          <w:rFonts w:ascii="Arial" w:eastAsia="Times New Roman" w:hAnsi="Arial" w:cs="Times New Roman"/>
          <w:sz w:val="24"/>
          <w:szCs w:val="20"/>
        </w:rPr>
      </w:pPr>
    </w:p>
    <w:p w14:paraId="166E91D2" w14:textId="77777777" w:rsidR="00F9734B" w:rsidRDefault="00F9734B" w:rsidP="00F9734B">
      <w:pPr>
        <w:spacing w:after="0" w:line="240" w:lineRule="auto"/>
        <w:jc w:val="center"/>
        <w:rPr>
          <w:rFonts w:ascii="Arial" w:eastAsia="Times New Roman" w:hAnsi="Arial" w:cs="Times New Roman"/>
          <w:sz w:val="24"/>
          <w:szCs w:val="20"/>
        </w:rPr>
      </w:pPr>
    </w:p>
    <w:p w14:paraId="2ADCDF49" w14:textId="77777777" w:rsidR="00F9734B" w:rsidRDefault="00F9734B" w:rsidP="00F9734B">
      <w:pPr>
        <w:spacing w:after="0" w:line="240" w:lineRule="auto"/>
        <w:jc w:val="center"/>
        <w:rPr>
          <w:rFonts w:ascii="Arial" w:eastAsia="Times New Roman" w:hAnsi="Arial" w:cs="Times New Roman"/>
          <w:sz w:val="24"/>
          <w:szCs w:val="20"/>
        </w:rPr>
      </w:pPr>
    </w:p>
    <w:p w14:paraId="766EBD9F" w14:textId="77777777" w:rsidR="00F9734B" w:rsidRDefault="00F9734B" w:rsidP="00F9734B">
      <w:pPr>
        <w:spacing w:after="0" w:line="240" w:lineRule="auto"/>
        <w:jc w:val="center"/>
        <w:rPr>
          <w:rFonts w:ascii="Arial" w:eastAsia="Times New Roman" w:hAnsi="Arial" w:cs="Times New Roman"/>
          <w:sz w:val="24"/>
          <w:szCs w:val="20"/>
        </w:rPr>
      </w:pPr>
    </w:p>
    <w:p w14:paraId="116D6F41" w14:textId="77777777" w:rsidR="00F9734B" w:rsidRDefault="00F9734B" w:rsidP="00F9734B">
      <w:pPr>
        <w:spacing w:after="0" w:line="240" w:lineRule="auto"/>
        <w:jc w:val="center"/>
        <w:rPr>
          <w:rFonts w:ascii="Arial" w:hAnsi="Arial" w:cs="Arial"/>
          <w:sz w:val="24"/>
          <w:szCs w:val="24"/>
        </w:rPr>
      </w:pPr>
    </w:p>
    <w:p w14:paraId="2E51D912" w14:textId="77777777" w:rsidR="00F9734B" w:rsidRDefault="00F9734B" w:rsidP="00F9734B">
      <w:pPr>
        <w:spacing w:after="0" w:line="240" w:lineRule="auto"/>
        <w:jc w:val="center"/>
        <w:rPr>
          <w:rFonts w:ascii="Arial" w:hAnsi="Arial" w:cs="Arial"/>
          <w:sz w:val="24"/>
          <w:szCs w:val="24"/>
        </w:rPr>
      </w:pPr>
    </w:p>
    <w:p w14:paraId="150153D2" w14:textId="77777777" w:rsidR="00F9734B" w:rsidRDefault="00F9734B" w:rsidP="00F9734B">
      <w:pPr>
        <w:spacing w:after="0" w:line="240" w:lineRule="auto"/>
        <w:jc w:val="center"/>
        <w:rPr>
          <w:rFonts w:ascii="Arial" w:hAnsi="Arial" w:cs="Arial"/>
          <w:sz w:val="24"/>
          <w:szCs w:val="24"/>
        </w:rPr>
      </w:pPr>
    </w:p>
    <w:p w14:paraId="6EF94F51" w14:textId="77777777" w:rsidR="00F9734B" w:rsidRDefault="00F9734B" w:rsidP="00F9734B">
      <w:pPr>
        <w:spacing w:after="0" w:line="240" w:lineRule="auto"/>
        <w:jc w:val="center"/>
        <w:rPr>
          <w:rFonts w:ascii="Arial" w:hAnsi="Arial" w:cs="Arial"/>
          <w:sz w:val="24"/>
          <w:szCs w:val="24"/>
        </w:rPr>
      </w:pPr>
    </w:p>
    <w:p w14:paraId="6D64C0D2" w14:textId="77777777" w:rsidR="00F9734B" w:rsidRDefault="00F9734B" w:rsidP="00F9734B">
      <w:pPr>
        <w:spacing w:after="0" w:line="240" w:lineRule="auto"/>
        <w:jc w:val="center"/>
        <w:rPr>
          <w:rFonts w:ascii="Arial" w:hAnsi="Arial" w:cs="Arial"/>
          <w:sz w:val="24"/>
          <w:szCs w:val="24"/>
        </w:rPr>
      </w:pPr>
    </w:p>
    <w:p w14:paraId="4D4635CB" w14:textId="77777777" w:rsidR="00F9734B" w:rsidRDefault="00F9734B" w:rsidP="00F9734B">
      <w:pPr>
        <w:spacing w:after="0" w:line="240" w:lineRule="auto"/>
        <w:jc w:val="center"/>
        <w:rPr>
          <w:rFonts w:ascii="Arial" w:hAnsi="Arial" w:cs="Arial"/>
          <w:sz w:val="24"/>
          <w:szCs w:val="24"/>
        </w:rPr>
      </w:pPr>
    </w:p>
    <w:p w14:paraId="198A902E" w14:textId="77777777" w:rsidR="00F9734B" w:rsidRDefault="00F9734B" w:rsidP="00F9734B">
      <w:pPr>
        <w:spacing w:after="0" w:line="240" w:lineRule="auto"/>
        <w:jc w:val="center"/>
        <w:rPr>
          <w:rFonts w:ascii="Arial" w:hAnsi="Arial" w:cs="Arial"/>
          <w:sz w:val="24"/>
          <w:szCs w:val="24"/>
        </w:rPr>
      </w:pPr>
    </w:p>
    <w:p w14:paraId="73C9E99C" w14:textId="77777777" w:rsidR="00F9734B" w:rsidRDefault="00F9734B" w:rsidP="00F9734B">
      <w:pPr>
        <w:spacing w:after="0" w:line="240" w:lineRule="auto"/>
        <w:jc w:val="center"/>
        <w:rPr>
          <w:rFonts w:ascii="Arial" w:hAnsi="Arial" w:cs="Arial"/>
          <w:sz w:val="24"/>
          <w:szCs w:val="24"/>
        </w:rPr>
      </w:pPr>
    </w:p>
    <w:p w14:paraId="2413E8A7" w14:textId="77777777" w:rsidR="00F9734B" w:rsidRDefault="00F9734B" w:rsidP="00F9734B">
      <w:pPr>
        <w:spacing w:after="0" w:line="240" w:lineRule="auto"/>
        <w:jc w:val="center"/>
        <w:rPr>
          <w:rFonts w:ascii="Arial" w:hAnsi="Arial" w:cs="Arial"/>
          <w:sz w:val="24"/>
          <w:szCs w:val="24"/>
        </w:rPr>
      </w:pPr>
    </w:p>
    <w:p w14:paraId="2AD1268F" w14:textId="77777777" w:rsidR="00F9734B" w:rsidRDefault="00F9734B" w:rsidP="00F9734B">
      <w:pPr>
        <w:spacing w:after="0" w:line="240" w:lineRule="auto"/>
        <w:jc w:val="center"/>
        <w:rPr>
          <w:rFonts w:ascii="Arial" w:hAnsi="Arial" w:cs="Arial"/>
          <w:sz w:val="24"/>
          <w:szCs w:val="24"/>
        </w:rPr>
      </w:pPr>
    </w:p>
    <w:p w14:paraId="34C11843" w14:textId="77777777" w:rsidR="00F9734B" w:rsidRDefault="00F9734B" w:rsidP="00F9734B">
      <w:pPr>
        <w:spacing w:after="0" w:line="240" w:lineRule="auto"/>
        <w:jc w:val="center"/>
        <w:rPr>
          <w:rFonts w:ascii="Arial" w:hAnsi="Arial" w:cs="Arial"/>
          <w:sz w:val="24"/>
          <w:szCs w:val="24"/>
        </w:rPr>
      </w:pPr>
    </w:p>
    <w:p w14:paraId="6ECC93C9" w14:textId="77777777" w:rsidR="00F9734B" w:rsidRPr="00EF48D9" w:rsidRDefault="00F9734B" w:rsidP="00F9734B">
      <w:pPr>
        <w:spacing w:after="0" w:line="240" w:lineRule="auto"/>
        <w:jc w:val="center"/>
        <w:rPr>
          <w:rFonts w:ascii="Arial" w:hAnsi="Arial" w:cs="Arial"/>
          <w:b/>
          <w:sz w:val="24"/>
          <w:szCs w:val="24"/>
        </w:rPr>
      </w:pPr>
      <w:r w:rsidRPr="00EF48D9">
        <w:rPr>
          <w:rFonts w:ascii="Arial" w:hAnsi="Arial" w:cs="Arial"/>
          <w:b/>
          <w:sz w:val="24"/>
          <w:szCs w:val="24"/>
        </w:rPr>
        <w:t>Completed Application Forms must be returned to COPNI</w:t>
      </w:r>
    </w:p>
    <w:p w14:paraId="394E70DE" w14:textId="77777777" w:rsidR="00F9734B" w:rsidRPr="007B3106" w:rsidRDefault="00F9734B" w:rsidP="00F9734B">
      <w:pPr>
        <w:spacing w:after="0" w:line="240" w:lineRule="auto"/>
        <w:jc w:val="center"/>
        <w:rPr>
          <w:rFonts w:ascii="Arial" w:hAnsi="Arial" w:cs="Arial"/>
          <w:b/>
          <w:sz w:val="24"/>
          <w:szCs w:val="24"/>
        </w:rPr>
      </w:pPr>
      <w:r w:rsidRPr="007B3106">
        <w:rPr>
          <w:rFonts w:ascii="Arial" w:hAnsi="Arial" w:cs="Arial"/>
          <w:b/>
          <w:sz w:val="24"/>
          <w:szCs w:val="24"/>
        </w:rPr>
        <w:t>no later than 12noon on Thursday 11</w:t>
      </w:r>
      <w:r w:rsidRPr="007B3106">
        <w:rPr>
          <w:rFonts w:ascii="Arial" w:hAnsi="Arial" w:cs="Arial"/>
          <w:b/>
          <w:sz w:val="24"/>
          <w:szCs w:val="24"/>
          <w:vertAlign w:val="superscript"/>
        </w:rPr>
        <w:t>th</w:t>
      </w:r>
      <w:r w:rsidRPr="007B3106">
        <w:rPr>
          <w:rFonts w:ascii="Arial" w:hAnsi="Arial" w:cs="Arial"/>
          <w:b/>
          <w:sz w:val="24"/>
          <w:szCs w:val="24"/>
        </w:rPr>
        <w:t xml:space="preserve"> September 2025</w:t>
      </w:r>
    </w:p>
    <w:p w14:paraId="114CCF64" w14:textId="77777777" w:rsidR="00F9734B" w:rsidRDefault="00F9734B" w:rsidP="00F9734B">
      <w:pPr>
        <w:spacing w:after="0" w:line="240" w:lineRule="auto"/>
        <w:rPr>
          <w:rFonts w:ascii="Arial" w:eastAsia="Times New Roman" w:hAnsi="Arial" w:cs="Times New Roman"/>
          <w:sz w:val="24"/>
          <w:szCs w:val="48"/>
        </w:rPr>
      </w:pPr>
    </w:p>
    <w:p w14:paraId="4ABCE188" w14:textId="77777777" w:rsidR="00F9734B" w:rsidRDefault="00F9734B" w:rsidP="00F9734B">
      <w:pPr>
        <w:rPr>
          <w:rFonts w:ascii="Arial" w:eastAsia="Times New Roman" w:hAnsi="Arial" w:cs="Times New Roman"/>
          <w:sz w:val="24"/>
          <w:szCs w:val="48"/>
        </w:rPr>
      </w:pPr>
      <w:r>
        <w:rPr>
          <w:rFonts w:ascii="Arial" w:eastAsia="Times New Roman" w:hAnsi="Arial" w:cs="Times New Roman"/>
          <w:sz w:val="24"/>
          <w:szCs w:val="48"/>
        </w:rPr>
        <w:br w:type="page"/>
      </w:r>
    </w:p>
    <w:p w14:paraId="4B24ECB5" w14:textId="77777777" w:rsidR="00F9734B" w:rsidRPr="006477A3" w:rsidRDefault="00F9734B" w:rsidP="00F9734B">
      <w:pPr>
        <w:spacing w:after="0" w:line="24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9242"/>
      </w:tblGrid>
      <w:tr w:rsidR="00F9734B" w:rsidRPr="006477A3" w14:paraId="6C02C44E" w14:textId="77777777" w:rsidTr="00B75938">
        <w:tc>
          <w:tcPr>
            <w:tcW w:w="9242" w:type="dxa"/>
          </w:tcPr>
          <w:p w14:paraId="6299AE79" w14:textId="77777777" w:rsidR="00F9734B" w:rsidRPr="006477A3" w:rsidRDefault="00F9734B" w:rsidP="00B75938">
            <w:pPr>
              <w:rPr>
                <w:rFonts w:ascii="Arial" w:hAnsi="Arial" w:cs="Arial"/>
                <w:sz w:val="24"/>
                <w:szCs w:val="24"/>
                <w:u w:val="single"/>
              </w:rPr>
            </w:pPr>
          </w:p>
          <w:p w14:paraId="3CC7462D" w14:textId="77777777" w:rsidR="00F9734B" w:rsidRPr="0040057F" w:rsidRDefault="00F9734B" w:rsidP="00B75938">
            <w:pPr>
              <w:autoSpaceDE w:val="0"/>
              <w:autoSpaceDN w:val="0"/>
              <w:adjustRightInd w:val="0"/>
              <w:rPr>
                <w:rFonts w:ascii="Arial" w:hAnsi="Arial" w:cs="Arial"/>
                <w:sz w:val="24"/>
                <w:szCs w:val="24"/>
              </w:rPr>
            </w:pPr>
            <w:r w:rsidRPr="0040057F">
              <w:rPr>
                <w:rFonts w:ascii="Arial" w:hAnsi="Arial" w:cs="Arial"/>
                <w:sz w:val="24"/>
                <w:szCs w:val="24"/>
              </w:rPr>
              <w:t xml:space="preserve">This information pack is designed to help you provide the relevant information when completing the application form.  It can be requested in alternative formats by contacting HR via email to </w:t>
            </w:r>
            <w:hyperlink r:id="rId9" w:history="1">
              <w:r w:rsidRPr="0040057F">
                <w:rPr>
                  <w:rStyle w:val="Hyperlink"/>
                  <w:rFonts w:ascii="Arial" w:hAnsi="Arial" w:cs="Arial"/>
                  <w:sz w:val="24"/>
                  <w:szCs w:val="24"/>
                </w:rPr>
                <w:t>recruitment@copni.org</w:t>
              </w:r>
            </w:hyperlink>
            <w:r w:rsidRPr="0040057F">
              <w:rPr>
                <w:rFonts w:ascii="Arial" w:hAnsi="Arial" w:cs="Arial"/>
                <w:sz w:val="24"/>
                <w:szCs w:val="24"/>
              </w:rPr>
              <w:t xml:space="preserve"> </w:t>
            </w:r>
          </w:p>
          <w:p w14:paraId="43DC0D9B" w14:textId="77777777" w:rsidR="00F9734B" w:rsidRPr="006477A3" w:rsidRDefault="00F9734B" w:rsidP="00B75938">
            <w:pPr>
              <w:rPr>
                <w:rFonts w:ascii="Arial" w:hAnsi="Arial" w:cs="Arial"/>
                <w:sz w:val="24"/>
                <w:szCs w:val="24"/>
                <w:u w:val="single"/>
              </w:rPr>
            </w:pPr>
          </w:p>
        </w:tc>
      </w:tr>
    </w:tbl>
    <w:p w14:paraId="4131CBBD" w14:textId="77777777" w:rsidR="00F9734B" w:rsidRPr="006477A3" w:rsidRDefault="00F9734B" w:rsidP="00F9734B">
      <w:pPr>
        <w:spacing w:after="0" w:line="240" w:lineRule="auto"/>
        <w:rPr>
          <w:rFonts w:ascii="Arial" w:hAnsi="Arial" w:cs="Arial"/>
          <w:sz w:val="24"/>
          <w:szCs w:val="24"/>
          <w:u w:val="single"/>
        </w:rPr>
      </w:pPr>
    </w:p>
    <w:p w14:paraId="2E61DE9D" w14:textId="77777777" w:rsidR="00F9734B" w:rsidRDefault="00F9734B" w:rsidP="00F9734B">
      <w:pPr>
        <w:spacing w:after="0" w:line="240" w:lineRule="auto"/>
        <w:rPr>
          <w:rFonts w:ascii="Arial" w:eastAsia="Times New Roman" w:hAnsi="Arial" w:cs="Times New Roman"/>
          <w:sz w:val="24"/>
          <w:szCs w:val="48"/>
        </w:rPr>
      </w:pPr>
    </w:p>
    <w:p w14:paraId="7BA5F56A" w14:textId="77777777" w:rsidR="00F9734B" w:rsidRPr="007305AD" w:rsidRDefault="00F9734B" w:rsidP="00F9734B">
      <w:pPr>
        <w:keepNext/>
        <w:keepLines/>
        <w:spacing w:after="0" w:line="240" w:lineRule="auto"/>
        <w:jc w:val="center"/>
        <w:rPr>
          <w:rFonts w:ascii="Arial" w:eastAsiaTheme="majorEastAsia" w:hAnsi="Arial" w:cs="Arial"/>
          <w:b/>
          <w:bCs/>
          <w:sz w:val="32"/>
          <w:szCs w:val="32"/>
          <w:lang w:val="en-US"/>
        </w:rPr>
      </w:pPr>
      <w:r w:rsidRPr="007305AD">
        <w:rPr>
          <w:rFonts w:ascii="Arial" w:eastAsiaTheme="majorEastAsia" w:hAnsi="Arial" w:cs="Arial"/>
          <w:b/>
          <w:bCs/>
          <w:sz w:val="32"/>
          <w:szCs w:val="32"/>
          <w:lang w:val="en-US"/>
        </w:rPr>
        <w:t>Contents</w:t>
      </w:r>
    </w:p>
    <w:p w14:paraId="28C4CF2E" w14:textId="77777777" w:rsidR="00F9734B" w:rsidRPr="00926F9F" w:rsidRDefault="00F9734B" w:rsidP="00F9734B">
      <w:pPr>
        <w:spacing w:after="0" w:line="240" w:lineRule="auto"/>
        <w:rPr>
          <w:rFonts w:ascii="Arial" w:eastAsia="Times New Roman" w:hAnsi="Arial" w:cs="Times New Roman"/>
          <w:sz w:val="24"/>
          <w:szCs w:val="24"/>
        </w:rPr>
      </w:pPr>
    </w:p>
    <w:p w14:paraId="214CF24D" w14:textId="77777777" w:rsidR="00F9734B" w:rsidRPr="00926F9F" w:rsidRDefault="00F9734B" w:rsidP="00F9734B">
      <w:pPr>
        <w:spacing w:after="0" w:line="240" w:lineRule="auto"/>
        <w:rPr>
          <w:rFonts w:ascii="Arial" w:eastAsia="Times New Roman" w:hAnsi="Arial" w:cs="Times New Roman"/>
          <w:sz w:val="24"/>
          <w:szCs w:val="24"/>
        </w:rPr>
      </w:pPr>
      <w:r w:rsidRPr="00926F9F">
        <w:rPr>
          <w:rFonts w:ascii="Arial" w:eastAsia="Times New Roman" w:hAnsi="Arial" w:cs="Times New Roman"/>
          <w:sz w:val="24"/>
          <w:szCs w:val="24"/>
        </w:rPr>
        <w:t>For</w:t>
      </w:r>
      <w:r>
        <w:rPr>
          <w:rFonts w:ascii="Arial" w:eastAsia="Times New Roman" w:hAnsi="Arial" w:cs="Times New Roman"/>
          <w:sz w:val="24"/>
          <w:szCs w:val="24"/>
        </w:rPr>
        <w:t>eword</w:t>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sidRPr="00926F9F">
        <w:rPr>
          <w:rFonts w:ascii="Arial" w:eastAsia="Times New Roman" w:hAnsi="Arial" w:cs="Times New Roman"/>
          <w:sz w:val="24"/>
          <w:szCs w:val="24"/>
        </w:rPr>
        <w:tab/>
      </w:r>
      <w:r>
        <w:rPr>
          <w:rFonts w:ascii="Arial" w:eastAsia="Times New Roman" w:hAnsi="Arial" w:cs="Times New Roman"/>
          <w:sz w:val="24"/>
          <w:szCs w:val="24"/>
        </w:rPr>
        <w:tab/>
      </w:r>
      <w:r w:rsidRPr="00926F9F">
        <w:rPr>
          <w:rFonts w:ascii="Arial" w:eastAsia="Times New Roman" w:hAnsi="Arial" w:cs="Times New Roman"/>
          <w:sz w:val="24"/>
          <w:szCs w:val="24"/>
        </w:rPr>
        <w:tab/>
        <w:t>3</w:t>
      </w:r>
    </w:p>
    <w:p w14:paraId="1FF83E9B" w14:textId="77777777" w:rsidR="00F9734B" w:rsidRPr="00926F9F" w:rsidRDefault="00F9734B" w:rsidP="00F9734B">
      <w:pPr>
        <w:spacing w:after="0" w:line="240" w:lineRule="auto"/>
        <w:rPr>
          <w:rFonts w:ascii="Arial" w:eastAsia="Times New Roman" w:hAnsi="Arial" w:cs="Times New Roman"/>
          <w:sz w:val="24"/>
          <w:szCs w:val="24"/>
        </w:rPr>
      </w:pPr>
    </w:p>
    <w:p w14:paraId="1186707E" w14:textId="77777777" w:rsidR="00F9734B" w:rsidRPr="00FA6EE9" w:rsidRDefault="00F9734B" w:rsidP="00F9734B">
      <w:pPr>
        <w:spacing w:after="0" w:line="240" w:lineRule="auto"/>
        <w:rPr>
          <w:rFonts w:ascii="Arial" w:eastAsia="Times New Roman" w:hAnsi="Arial" w:cs="Times New Roman"/>
          <w:sz w:val="24"/>
          <w:szCs w:val="24"/>
        </w:rPr>
      </w:pPr>
      <w:r w:rsidRPr="00FA6EE9">
        <w:rPr>
          <w:rFonts w:ascii="Arial" w:eastAsia="Times New Roman" w:hAnsi="Arial" w:cs="Times New Roman"/>
          <w:sz w:val="24"/>
          <w:szCs w:val="24"/>
        </w:rPr>
        <w:t>Section 1</w:t>
      </w:r>
      <w:r w:rsidRPr="00FA6EE9">
        <w:rPr>
          <w:rFonts w:ascii="Arial" w:eastAsia="Times New Roman" w:hAnsi="Arial" w:cs="Times New Roman"/>
          <w:sz w:val="24"/>
          <w:szCs w:val="24"/>
        </w:rPr>
        <w:tab/>
        <w:t>Equality of Opportunity</w:t>
      </w:r>
      <w:r w:rsidRPr="00FA6EE9">
        <w:rPr>
          <w:rFonts w:ascii="Arial" w:eastAsia="Times New Roman" w:hAnsi="Arial" w:cs="Times New Roman"/>
          <w:sz w:val="24"/>
          <w:szCs w:val="24"/>
        </w:rPr>
        <w:tab/>
      </w:r>
      <w:r w:rsidRPr="00FA6EE9">
        <w:rPr>
          <w:rFonts w:ascii="Arial" w:eastAsia="Times New Roman" w:hAnsi="Arial" w:cs="Times New Roman"/>
          <w:sz w:val="24"/>
          <w:szCs w:val="24"/>
        </w:rPr>
        <w:tab/>
      </w:r>
      <w:r w:rsidRPr="00FA6EE9">
        <w:rPr>
          <w:rFonts w:ascii="Arial" w:eastAsia="Times New Roman" w:hAnsi="Arial" w:cs="Times New Roman"/>
          <w:sz w:val="24"/>
          <w:szCs w:val="24"/>
        </w:rPr>
        <w:tab/>
      </w:r>
      <w:r w:rsidRPr="00FA6EE9">
        <w:rPr>
          <w:rFonts w:ascii="Arial" w:eastAsia="Times New Roman" w:hAnsi="Arial" w:cs="Times New Roman"/>
          <w:sz w:val="24"/>
          <w:szCs w:val="24"/>
        </w:rPr>
        <w:tab/>
      </w:r>
      <w:r w:rsidRPr="00FA6EE9">
        <w:rPr>
          <w:rFonts w:ascii="Arial" w:eastAsia="Times New Roman" w:hAnsi="Arial" w:cs="Times New Roman"/>
          <w:sz w:val="24"/>
          <w:szCs w:val="24"/>
        </w:rPr>
        <w:tab/>
      </w:r>
      <w:r w:rsidRPr="00FA6EE9">
        <w:rPr>
          <w:rFonts w:ascii="Arial" w:eastAsia="Times New Roman" w:hAnsi="Arial" w:cs="Times New Roman"/>
          <w:sz w:val="24"/>
          <w:szCs w:val="24"/>
        </w:rPr>
        <w:tab/>
      </w:r>
      <w:r w:rsidRPr="00FA6EE9">
        <w:rPr>
          <w:rFonts w:ascii="Arial" w:eastAsia="Times New Roman" w:hAnsi="Arial" w:cs="Times New Roman"/>
          <w:sz w:val="24"/>
          <w:szCs w:val="24"/>
        </w:rPr>
        <w:tab/>
        <w:t>4</w:t>
      </w:r>
    </w:p>
    <w:p w14:paraId="6D963D61" w14:textId="77777777" w:rsidR="00F9734B" w:rsidRPr="00FA6EE9" w:rsidRDefault="00F9734B" w:rsidP="00F9734B">
      <w:pPr>
        <w:spacing w:after="0" w:line="240" w:lineRule="auto"/>
        <w:rPr>
          <w:rFonts w:ascii="Arial" w:eastAsia="Times New Roman" w:hAnsi="Arial" w:cs="Times New Roman"/>
          <w:sz w:val="24"/>
          <w:szCs w:val="24"/>
        </w:rPr>
      </w:pPr>
    </w:p>
    <w:p w14:paraId="37BDA780" w14:textId="77777777" w:rsidR="00F9734B" w:rsidRPr="00BB4505" w:rsidRDefault="00F9734B" w:rsidP="00F9734B">
      <w:pPr>
        <w:spacing w:after="0" w:line="240" w:lineRule="auto"/>
        <w:rPr>
          <w:rFonts w:ascii="Arial" w:eastAsia="Times New Roman" w:hAnsi="Arial" w:cs="Times New Roman"/>
          <w:sz w:val="24"/>
          <w:szCs w:val="24"/>
        </w:rPr>
      </w:pPr>
      <w:r w:rsidRPr="00BB4505">
        <w:rPr>
          <w:rFonts w:ascii="Arial" w:eastAsia="Times New Roman" w:hAnsi="Arial" w:cs="Times New Roman"/>
          <w:sz w:val="24"/>
          <w:szCs w:val="24"/>
        </w:rPr>
        <w:t>Section 2</w:t>
      </w:r>
      <w:r w:rsidRPr="00BB4505">
        <w:rPr>
          <w:rFonts w:ascii="Arial" w:eastAsia="Times New Roman" w:hAnsi="Arial" w:cs="Times New Roman"/>
          <w:sz w:val="24"/>
          <w:szCs w:val="24"/>
        </w:rPr>
        <w:tab/>
        <w:t>About the Commissioner for Older people for Northern Ireland</w:t>
      </w:r>
      <w:r w:rsidRPr="00BB4505">
        <w:rPr>
          <w:rFonts w:ascii="Arial" w:eastAsia="Times New Roman" w:hAnsi="Arial" w:cs="Times New Roman"/>
          <w:sz w:val="24"/>
          <w:szCs w:val="24"/>
        </w:rPr>
        <w:tab/>
        <w:t>6</w:t>
      </w:r>
    </w:p>
    <w:p w14:paraId="01CFBDAF" w14:textId="77777777" w:rsidR="00F9734B" w:rsidRPr="00926F9F" w:rsidRDefault="00F9734B" w:rsidP="00F9734B">
      <w:pPr>
        <w:spacing w:after="0" w:line="240" w:lineRule="auto"/>
        <w:rPr>
          <w:rFonts w:ascii="Arial" w:eastAsia="Times New Roman" w:hAnsi="Arial" w:cs="Times New Roman"/>
          <w:sz w:val="24"/>
          <w:szCs w:val="24"/>
        </w:rPr>
      </w:pPr>
    </w:p>
    <w:p w14:paraId="19AC906F" w14:textId="77777777" w:rsidR="00F9734B" w:rsidRPr="00B77DA9" w:rsidRDefault="00F9734B" w:rsidP="00F9734B">
      <w:pPr>
        <w:spacing w:after="0" w:line="240" w:lineRule="auto"/>
        <w:rPr>
          <w:rFonts w:ascii="Arial" w:eastAsia="Times New Roman" w:hAnsi="Arial" w:cs="Times New Roman"/>
          <w:sz w:val="24"/>
          <w:szCs w:val="24"/>
        </w:rPr>
      </w:pPr>
      <w:r w:rsidRPr="00B77DA9">
        <w:rPr>
          <w:rFonts w:ascii="Arial" w:eastAsia="Times New Roman" w:hAnsi="Arial" w:cs="Times New Roman"/>
          <w:sz w:val="24"/>
          <w:szCs w:val="24"/>
        </w:rPr>
        <w:t>Section 3</w:t>
      </w:r>
      <w:r w:rsidRPr="00B77DA9">
        <w:rPr>
          <w:rFonts w:ascii="Arial" w:eastAsia="Times New Roman" w:hAnsi="Arial" w:cs="Times New Roman"/>
          <w:sz w:val="24"/>
          <w:szCs w:val="24"/>
        </w:rPr>
        <w:tab/>
      </w:r>
      <w:r w:rsidRPr="00B77DA9">
        <w:rPr>
          <w:rFonts w:ascii="Arial" w:hAnsi="Arial" w:cs="Arial"/>
          <w:bCs/>
          <w:sz w:val="24"/>
          <w:szCs w:val="24"/>
        </w:rPr>
        <w:t>Summary of the Key terms and Conditions</w:t>
      </w:r>
      <w:r w:rsidRPr="00B77DA9">
        <w:rPr>
          <w:rFonts w:ascii="Arial" w:eastAsia="Times New Roman" w:hAnsi="Arial" w:cs="Times New Roman"/>
          <w:sz w:val="24"/>
          <w:szCs w:val="24"/>
        </w:rPr>
        <w:tab/>
      </w:r>
      <w:r w:rsidRPr="00B77DA9">
        <w:rPr>
          <w:rFonts w:ascii="Arial" w:eastAsia="Times New Roman" w:hAnsi="Arial" w:cs="Times New Roman"/>
          <w:sz w:val="24"/>
          <w:szCs w:val="24"/>
        </w:rPr>
        <w:tab/>
      </w:r>
      <w:r w:rsidRPr="00B77DA9">
        <w:rPr>
          <w:rFonts w:ascii="Arial" w:eastAsia="Times New Roman" w:hAnsi="Arial" w:cs="Times New Roman"/>
          <w:sz w:val="24"/>
          <w:szCs w:val="24"/>
        </w:rPr>
        <w:tab/>
      </w:r>
      <w:r w:rsidRPr="00B77DA9">
        <w:rPr>
          <w:rFonts w:ascii="Arial" w:eastAsia="Times New Roman" w:hAnsi="Arial" w:cs="Times New Roman"/>
          <w:sz w:val="24"/>
          <w:szCs w:val="24"/>
        </w:rPr>
        <w:tab/>
        <w:t>7</w:t>
      </w:r>
    </w:p>
    <w:p w14:paraId="0C2DAC1A" w14:textId="77777777" w:rsidR="00F9734B" w:rsidRPr="00926F9F" w:rsidRDefault="00F9734B" w:rsidP="00F9734B">
      <w:pPr>
        <w:spacing w:after="0" w:line="240" w:lineRule="auto"/>
        <w:rPr>
          <w:rFonts w:ascii="Arial" w:eastAsia="Times New Roman" w:hAnsi="Arial" w:cs="Times New Roman"/>
          <w:sz w:val="24"/>
          <w:szCs w:val="24"/>
        </w:rPr>
      </w:pPr>
    </w:p>
    <w:p w14:paraId="4F300749" w14:textId="77777777" w:rsidR="00F9734B" w:rsidRPr="00CA28F5" w:rsidRDefault="00F9734B" w:rsidP="00F9734B">
      <w:pPr>
        <w:spacing w:after="0" w:line="240" w:lineRule="auto"/>
        <w:rPr>
          <w:rFonts w:ascii="Arial" w:eastAsia="Times New Roman" w:hAnsi="Arial" w:cs="Times New Roman"/>
          <w:sz w:val="24"/>
          <w:szCs w:val="24"/>
        </w:rPr>
      </w:pPr>
      <w:r w:rsidRPr="00CA28F5">
        <w:rPr>
          <w:rFonts w:ascii="Arial" w:eastAsia="Times New Roman" w:hAnsi="Arial" w:cs="Times New Roman"/>
          <w:sz w:val="24"/>
          <w:szCs w:val="24"/>
        </w:rPr>
        <w:t>Section 4</w:t>
      </w:r>
      <w:r w:rsidRPr="00CA28F5">
        <w:rPr>
          <w:rFonts w:ascii="Arial" w:eastAsia="Times New Roman" w:hAnsi="Arial" w:cs="Times New Roman"/>
          <w:sz w:val="24"/>
          <w:szCs w:val="24"/>
        </w:rPr>
        <w:tab/>
        <w:t>Job Description</w:t>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t>9</w:t>
      </w:r>
    </w:p>
    <w:p w14:paraId="00944AF3" w14:textId="77777777" w:rsidR="00F9734B" w:rsidRPr="00926F9F" w:rsidRDefault="00F9734B" w:rsidP="00F9734B">
      <w:pPr>
        <w:spacing w:after="0" w:line="240" w:lineRule="auto"/>
        <w:rPr>
          <w:rFonts w:ascii="Arial" w:eastAsia="Times New Roman" w:hAnsi="Arial" w:cs="Times New Roman"/>
          <w:sz w:val="24"/>
          <w:szCs w:val="24"/>
        </w:rPr>
      </w:pPr>
    </w:p>
    <w:p w14:paraId="540BEE12" w14:textId="77777777" w:rsidR="00F9734B" w:rsidRPr="00CA28F5" w:rsidRDefault="00F9734B" w:rsidP="00F9734B">
      <w:pPr>
        <w:spacing w:after="0" w:line="240" w:lineRule="auto"/>
        <w:rPr>
          <w:rFonts w:ascii="Arial" w:eastAsia="Times New Roman" w:hAnsi="Arial" w:cs="Times New Roman"/>
          <w:sz w:val="24"/>
          <w:szCs w:val="24"/>
        </w:rPr>
      </w:pPr>
      <w:r w:rsidRPr="00CA28F5">
        <w:rPr>
          <w:rFonts w:ascii="Arial" w:eastAsia="Times New Roman" w:hAnsi="Arial" w:cs="Times New Roman"/>
          <w:sz w:val="24"/>
          <w:szCs w:val="24"/>
        </w:rPr>
        <w:t>Section 5</w:t>
      </w:r>
      <w:r w:rsidRPr="00CA28F5">
        <w:rPr>
          <w:rFonts w:ascii="Arial" w:eastAsia="Times New Roman" w:hAnsi="Arial" w:cs="Times New Roman"/>
          <w:sz w:val="24"/>
          <w:szCs w:val="24"/>
        </w:rPr>
        <w:tab/>
        <w:t>Person Specification</w:t>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r>
      <w:r w:rsidRPr="00CA28F5">
        <w:rPr>
          <w:rFonts w:ascii="Arial" w:eastAsia="Times New Roman" w:hAnsi="Arial" w:cs="Times New Roman"/>
          <w:sz w:val="24"/>
          <w:szCs w:val="24"/>
        </w:rPr>
        <w:tab/>
        <w:t>1</w:t>
      </w:r>
      <w:r>
        <w:rPr>
          <w:rFonts w:ascii="Arial" w:eastAsia="Times New Roman" w:hAnsi="Arial" w:cs="Times New Roman"/>
          <w:sz w:val="24"/>
          <w:szCs w:val="24"/>
        </w:rPr>
        <w:t>3</w:t>
      </w:r>
    </w:p>
    <w:p w14:paraId="68B8FF4E" w14:textId="77777777" w:rsidR="00F9734B" w:rsidRPr="00926F9F" w:rsidRDefault="00F9734B" w:rsidP="00F9734B">
      <w:pPr>
        <w:spacing w:after="0" w:line="240" w:lineRule="auto"/>
        <w:rPr>
          <w:rFonts w:ascii="Arial" w:eastAsia="Times New Roman" w:hAnsi="Arial" w:cs="Times New Roman"/>
          <w:sz w:val="24"/>
          <w:szCs w:val="24"/>
        </w:rPr>
      </w:pPr>
    </w:p>
    <w:p w14:paraId="1C2745AE" w14:textId="77777777" w:rsidR="00F9734B" w:rsidRPr="00FF2139" w:rsidRDefault="00F9734B" w:rsidP="00F9734B">
      <w:pPr>
        <w:spacing w:after="0" w:line="240" w:lineRule="auto"/>
        <w:rPr>
          <w:rFonts w:ascii="Arial" w:eastAsia="Times New Roman" w:hAnsi="Arial" w:cs="Times New Roman"/>
          <w:sz w:val="24"/>
          <w:szCs w:val="24"/>
        </w:rPr>
      </w:pPr>
      <w:r w:rsidRPr="00FF2139">
        <w:rPr>
          <w:rFonts w:ascii="Arial" w:eastAsia="Times New Roman" w:hAnsi="Arial" w:cs="Times New Roman"/>
          <w:sz w:val="24"/>
          <w:szCs w:val="24"/>
        </w:rPr>
        <w:t>Section 6</w:t>
      </w:r>
      <w:r w:rsidRPr="00FF2139">
        <w:rPr>
          <w:rFonts w:ascii="Arial" w:eastAsia="Times New Roman" w:hAnsi="Arial" w:cs="Times New Roman"/>
          <w:sz w:val="24"/>
          <w:szCs w:val="24"/>
        </w:rPr>
        <w:tab/>
        <w:t>Core Competencies</w:t>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t>1</w:t>
      </w:r>
      <w:r>
        <w:rPr>
          <w:rFonts w:ascii="Arial" w:eastAsia="Times New Roman" w:hAnsi="Arial" w:cs="Times New Roman"/>
          <w:sz w:val="24"/>
          <w:szCs w:val="24"/>
        </w:rPr>
        <w:t>5</w:t>
      </w:r>
    </w:p>
    <w:p w14:paraId="29A8DEBB" w14:textId="77777777" w:rsidR="00F9734B" w:rsidRPr="00926F9F" w:rsidRDefault="00F9734B" w:rsidP="00F9734B">
      <w:pPr>
        <w:spacing w:after="0" w:line="240" w:lineRule="auto"/>
        <w:rPr>
          <w:rFonts w:ascii="Arial" w:eastAsia="Times New Roman" w:hAnsi="Arial" w:cs="Times New Roman"/>
          <w:sz w:val="24"/>
          <w:szCs w:val="24"/>
        </w:rPr>
      </w:pPr>
    </w:p>
    <w:p w14:paraId="4E758074" w14:textId="77777777" w:rsidR="00F9734B" w:rsidRPr="00FF2139" w:rsidRDefault="00F9734B" w:rsidP="00F9734B">
      <w:pPr>
        <w:spacing w:after="0" w:line="240" w:lineRule="auto"/>
        <w:rPr>
          <w:rFonts w:ascii="Arial" w:eastAsia="Times New Roman" w:hAnsi="Arial" w:cs="Times New Roman"/>
          <w:sz w:val="24"/>
          <w:szCs w:val="24"/>
        </w:rPr>
      </w:pPr>
      <w:r w:rsidRPr="00FF2139">
        <w:rPr>
          <w:rFonts w:ascii="Arial" w:eastAsia="Times New Roman" w:hAnsi="Arial" w:cs="Times New Roman"/>
          <w:sz w:val="24"/>
          <w:szCs w:val="24"/>
        </w:rPr>
        <w:t>Section 7</w:t>
      </w:r>
      <w:r w:rsidRPr="00FF2139">
        <w:rPr>
          <w:rFonts w:ascii="Arial" w:eastAsia="Times New Roman" w:hAnsi="Arial" w:cs="Times New Roman"/>
          <w:sz w:val="24"/>
          <w:szCs w:val="24"/>
        </w:rPr>
        <w:tab/>
        <w:t>Application and Selection Process</w:t>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sidRPr="00FF2139">
        <w:rPr>
          <w:rFonts w:ascii="Arial" w:eastAsia="Times New Roman" w:hAnsi="Arial" w:cs="Times New Roman"/>
          <w:sz w:val="24"/>
          <w:szCs w:val="24"/>
        </w:rPr>
        <w:tab/>
      </w:r>
      <w:r>
        <w:rPr>
          <w:rFonts w:ascii="Arial" w:eastAsia="Times New Roman" w:hAnsi="Arial" w:cs="Times New Roman"/>
          <w:sz w:val="24"/>
          <w:szCs w:val="24"/>
        </w:rPr>
        <w:t>18</w:t>
      </w:r>
    </w:p>
    <w:p w14:paraId="0CCDB7CA" w14:textId="77777777" w:rsidR="00F9734B" w:rsidRPr="00BC6BBF" w:rsidRDefault="00F9734B" w:rsidP="00F9734B">
      <w:pPr>
        <w:pStyle w:val="ListParagraph"/>
        <w:numPr>
          <w:ilvl w:val="2"/>
          <w:numId w:val="24"/>
        </w:numPr>
        <w:spacing w:line="240" w:lineRule="auto"/>
        <w:ind w:left="1985" w:hanging="567"/>
        <w:rPr>
          <w:rFonts w:cs="Times New Roman"/>
          <w:sz w:val="24"/>
          <w:szCs w:val="24"/>
        </w:rPr>
      </w:pPr>
      <w:r w:rsidRPr="00BC6BBF">
        <w:rPr>
          <w:rFonts w:cs="Times New Roman"/>
          <w:sz w:val="24"/>
          <w:szCs w:val="24"/>
        </w:rPr>
        <w:t>Application Procedure – Guide to Applicants</w:t>
      </w:r>
    </w:p>
    <w:p w14:paraId="4B106519" w14:textId="77777777" w:rsidR="00F9734B" w:rsidRPr="00BC6BBF" w:rsidRDefault="00F9734B" w:rsidP="00F9734B">
      <w:pPr>
        <w:pStyle w:val="ListParagraph"/>
        <w:numPr>
          <w:ilvl w:val="2"/>
          <w:numId w:val="24"/>
        </w:numPr>
        <w:spacing w:line="240" w:lineRule="auto"/>
        <w:ind w:left="1985" w:hanging="567"/>
        <w:rPr>
          <w:rFonts w:cs="Times New Roman"/>
          <w:sz w:val="24"/>
          <w:szCs w:val="24"/>
        </w:rPr>
      </w:pPr>
      <w:r w:rsidRPr="00BC6BBF">
        <w:rPr>
          <w:rFonts w:cs="Times New Roman"/>
          <w:sz w:val="24"/>
          <w:szCs w:val="24"/>
        </w:rPr>
        <w:t>Selection Process</w:t>
      </w:r>
    </w:p>
    <w:p w14:paraId="4F034A12" w14:textId="77777777" w:rsidR="00F9734B" w:rsidRPr="00BC6BBF" w:rsidRDefault="00F9734B" w:rsidP="00F9734B">
      <w:pPr>
        <w:pStyle w:val="ListParagraph"/>
        <w:numPr>
          <w:ilvl w:val="2"/>
          <w:numId w:val="24"/>
        </w:numPr>
        <w:spacing w:line="240" w:lineRule="auto"/>
        <w:ind w:left="1985" w:hanging="567"/>
        <w:rPr>
          <w:rFonts w:cs="Times New Roman"/>
          <w:sz w:val="24"/>
          <w:szCs w:val="24"/>
        </w:rPr>
      </w:pPr>
      <w:r w:rsidRPr="00BC6BBF">
        <w:rPr>
          <w:rFonts w:cs="Times New Roman"/>
          <w:sz w:val="24"/>
          <w:szCs w:val="24"/>
        </w:rPr>
        <w:t>Interview Guidance</w:t>
      </w:r>
    </w:p>
    <w:p w14:paraId="4C3D7426" w14:textId="77777777" w:rsidR="00F9734B" w:rsidRPr="00BC6BBF" w:rsidRDefault="00F9734B" w:rsidP="00F9734B">
      <w:pPr>
        <w:pStyle w:val="ListParagraph"/>
        <w:numPr>
          <w:ilvl w:val="2"/>
          <w:numId w:val="24"/>
        </w:numPr>
        <w:spacing w:line="240" w:lineRule="auto"/>
        <w:ind w:left="1985" w:hanging="567"/>
        <w:rPr>
          <w:rFonts w:cs="Times New Roman"/>
          <w:sz w:val="24"/>
          <w:szCs w:val="24"/>
        </w:rPr>
      </w:pPr>
      <w:r w:rsidRPr="00BC6BBF">
        <w:rPr>
          <w:rFonts w:cs="Times New Roman"/>
          <w:sz w:val="24"/>
          <w:szCs w:val="24"/>
        </w:rPr>
        <w:t>Merit Principle</w:t>
      </w:r>
    </w:p>
    <w:p w14:paraId="6C9DA6F3" w14:textId="77777777" w:rsidR="00F9734B" w:rsidRPr="00BC6BBF" w:rsidRDefault="00F9734B" w:rsidP="00F9734B">
      <w:pPr>
        <w:pStyle w:val="ListParagraph"/>
        <w:numPr>
          <w:ilvl w:val="2"/>
          <w:numId w:val="24"/>
        </w:numPr>
        <w:spacing w:line="240" w:lineRule="auto"/>
        <w:ind w:left="1985" w:hanging="567"/>
        <w:rPr>
          <w:rFonts w:cs="Times New Roman"/>
          <w:sz w:val="24"/>
          <w:szCs w:val="24"/>
        </w:rPr>
      </w:pPr>
      <w:r w:rsidRPr="00BC6BBF">
        <w:rPr>
          <w:rFonts w:cs="Times New Roman"/>
          <w:sz w:val="24"/>
          <w:szCs w:val="24"/>
        </w:rPr>
        <w:t>Further Appointments from this Competition</w:t>
      </w:r>
    </w:p>
    <w:p w14:paraId="771AAD9D" w14:textId="77777777" w:rsidR="00F9734B" w:rsidRPr="00926F9F" w:rsidRDefault="00F9734B" w:rsidP="00F9734B">
      <w:pPr>
        <w:spacing w:after="0" w:line="240" w:lineRule="auto"/>
        <w:rPr>
          <w:rFonts w:ascii="Arial" w:eastAsia="Times New Roman" w:hAnsi="Arial" w:cs="Times New Roman"/>
          <w:sz w:val="24"/>
          <w:szCs w:val="24"/>
        </w:rPr>
      </w:pPr>
    </w:p>
    <w:p w14:paraId="55834B42" w14:textId="77777777" w:rsidR="00F9734B" w:rsidRPr="00090D0F" w:rsidRDefault="00F9734B" w:rsidP="00F9734B">
      <w:pPr>
        <w:spacing w:after="0" w:line="240" w:lineRule="auto"/>
        <w:rPr>
          <w:rFonts w:ascii="Arial" w:eastAsia="Times New Roman" w:hAnsi="Arial" w:cs="Times New Roman"/>
          <w:sz w:val="24"/>
          <w:szCs w:val="24"/>
        </w:rPr>
      </w:pPr>
      <w:r w:rsidRPr="00090D0F">
        <w:rPr>
          <w:rFonts w:ascii="Arial" w:eastAsia="Times New Roman" w:hAnsi="Arial" w:cs="Times New Roman"/>
          <w:sz w:val="24"/>
          <w:szCs w:val="24"/>
        </w:rPr>
        <w:t>Section 8</w:t>
      </w:r>
      <w:r w:rsidRPr="00090D0F">
        <w:rPr>
          <w:rFonts w:ascii="Arial" w:eastAsia="Times New Roman" w:hAnsi="Arial" w:cs="Times New Roman"/>
          <w:sz w:val="24"/>
          <w:szCs w:val="24"/>
        </w:rPr>
        <w:tab/>
        <w:t>Miscellaneous</w:t>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sidRPr="00090D0F">
        <w:rPr>
          <w:rFonts w:ascii="Arial" w:eastAsia="Times New Roman" w:hAnsi="Arial" w:cs="Times New Roman"/>
          <w:sz w:val="24"/>
          <w:szCs w:val="24"/>
        </w:rPr>
        <w:tab/>
      </w:r>
      <w:r>
        <w:rPr>
          <w:rFonts w:ascii="Arial" w:eastAsia="Times New Roman" w:hAnsi="Arial" w:cs="Times New Roman"/>
          <w:sz w:val="24"/>
          <w:szCs w:val="24"/>
        </w:rPr>
        <w:t>21</w:t>
      </w:r>
    </w:p>
    <w:p w14:paraId="28EAFA1F"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Pre-appointment Check</w:t>
      </w:r>
    </w:p>
    <w:p w14:paraId="598A3441"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Nationality</w:t>
      </w:r>
    </w:p>
    <w:p w14:paraId="260375E9"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Feedback</w:t>
      </w:r>
    </w:p>
    <w:p w14:paraId="6DCF2C61"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Privacy</w:t>
      </w:r>
    </w:p>
    <w:p w14:paraId="3FE6830B"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Timeframe</w:t>
      </w:r>
    </w:p>
    <w:p w14:paraId="093E15F1" w14:textId="77777777" w:rsidR="00F9734B" w:rsidRPr="00090D0F" w:rsidRDefault="00F9734B" w:rsidP="00F9734B">
      <w:pPr>
        <w:pStyle w:val="ListParagraph"/>
        <w:numPr>
          <w:ilvl w:val="2"/>
          <w:numId w:val="24"/>
        </w:numPr>
        <w:spacing w:line="240" w:lineRule="auto"/>
        <w:ind w:left="1985" w:hanging="567"/>
        <w:rPr>
          <w:rFonts w:cs="Times New Roman"/>
          <w:sz w:val="24"/>
          <w:szCs w:val="24"/>
        </w:rPr>
      </w:pPr>
      <w:r w:rsidRPr="00090D0F">
        <w:rPr>
          <w:rFonts w:cs="Times New Roman"/>
          <w:sz w:val="24"/>
          <w:szCs w:val="24"/>
        </w:rPr>
        <w:t>How to Apply</w:t>
      </w:r>
    </w:p>
    <w:p w14:paraId="2DDC62F8" w14:textId="77777777" w:rsidR="00F9734B" w:rsidRPr="00926F9F" w:rsidRDefault="00F9734B" w:rsidP="00F9734B">
      <w:pPr>
        <w:spacing w:after="0" w:line="240" w:lineRule="auto"/>
        <w:rPr>
          <w:rFonts w:ascii="Arial" w:eastAsia="Times New Roman" w:hAnsi="Arial" w:cs="Times New Roman"/>
          <w:sz w:val="24"/>
          <w:szCs w:val="24"/>
        </w:rPr>
      </w:pPr>
    </w:p>
    <w:p w14:paraId="7ACD8235" w14:textId="77777777" w:rsidR="00F9734B" w:rsidRPr="00926F9F" w:rsidRDefault="00F9734B" w:rsidP="00F9734B">
      <w:pPr>
        <w:spacing w:after="0" w:line="240" w:lineRule="auto"/>
        <w:rPr>
          <w:rFonts w:ascii="Arial" w:eastAsia="Times New Roman" w:hAnsi="Arial" w:cs="Times New Roman"/>
          <w:sz w:val="24"/>
          <w:szCs w:val="24"/>
        </w:rPr>
      </w:pPr>
    </w:p>
    <w:p w14:paraId="39091B59" w14:textId="77777777" w:rsidR="00F9734B" w:rsidRDefault="00F9734B" w:rsidP="00F9734B">
      <w:pPr>
        <w:rPr>
          <w:rFonts w:ascii="Arial" w:eastAsia="Times New Roman" w:hAnsi="Arial" w:cs="Times New Roman"/>
          <w:szCs w:val="20"/>
        </w:rPr>
      </w:pPr>
      <w:r>
        <w:rPr>
          <w:rFonts w:ascii="Arial" w:eastAsia="Times New Roman" w:hAnsi="Arial" w:cs="Times New Roman"/>
          <w:szCs w:val="20"/>
        </w:rPr>
        <w:br w:type="page"/>
      </w:r>
    </w:p>
    <w:p w14:paraId="2D6AF4FB" w14:textId="77777777" w:rsidR="00F9734B" w:rsidRDefault="00F9734B" w:rsidP="00F9734B">
      <w:pPr>
        <w:pStyle w:val="Default"/>
        <w:jc w:val="center"/>
        <w:rPr>
          <w:bCs/>
          <w:szCs w:val="23"/>
        </w:rPr>
      </w:pPr>
      <w:r>
        <w:rPr>
          <w:b/>
          <w:bCs/>
          <w:szCs w:val="23"/>
        </w:rPr>
        <w:lastRenderedPageBreak/>
        <w:t>FOREWORD</w:t>
      </w:r>
    </w:p>
    <w:p w14:paraId="7B451E3E" w14:textId="77777777" w:rsidR="00F9734B" w:rsidRDefault="00F9734B" w:rsidP="00F9734B">
      <w:pPr>
        <w:spacing w:after="0" w:line="240" w:lineRule="auto"/>
        <w:jc w:val="both"/>
        <w:rPr>
          <w:rFonts w:ascii="Arial" w:eastAsia="Times New Roman" w:hAnsi="Arial" w:cs="Times New Roman"/>
          <w:szCs w:val="20"/>
        </w:rPr>
      </w:pPr>
    </w:p>
    <w:p w14:paraId="25A6214B" w14:textId="77777777" w:rsidR="00F9734B" w:rsidRDefault="00F9734B" w:rsidP="00F9734B">
      <w:pPr>
        <w:spacing w:after="0" w:line="240" w:lineRule="auto"/>
        <w:jc w:val="both"/>
        <w:rPr>
          <w:rFonts w:ascii="Arial" w:eastAsia="Times New Roman" w:hAnsi="Arial" w:cs="Times New Roman"/>
          <w:szCs w:val="20"/>
        </w:rPr>
      </w:pPr>
    </w:p>
    <w:p w14:paraId="7157FBF5"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 xml:space="preserve">Thank you for your interest in applying for a </w:t>
      </w:r>
      <w:r>
        <w:rPr>
          <w:rFonts w:ascii="Arial" w:hAnsi="Arial" w:cs="Arial"/>
          <w:sz w:val="24"/>
          <w:szCs w:val="24"/>
        </w:rPr>
        <w:t>position</w:t>
      </w:r>
      <w:r w:rsidRPr="00142FE5">
        <w:rPr>
          <w:rFonts w:ascii="Arial" w:hAnsi="Arial" w:cs="Arial"/>
          <w:sz w:val="24"/>
          <w:szCs w:val="24"/>
        </w:rPr>
        <w:t xml:space="preserve"> with the office of the Commissioner for Older </w:t>
      </w:r>
      <w:r>
        <w:rPr>
          <w:rFonts w:ascii="Arial" w:hAnsi="Arial" w:cs="Arial"/>
          <w:sz w:val="24"/>
          <w:szCs w:val="24"/>
        </w:rPr>
        <w:t>P</w:t>
      </w:r>
      <w:r w:rsidRPr="00142FE5">
        <w:rPr>
          <w:rFonts w:ascii="Arial" w:hAnsi="Arial" w:cs="Arial"/>
          <w:sz w:val="24"/>
          <w:szCs w:val="24"/>
        </w:rPr>
        <w:t>eople for Northern Ireland</w:t>
      </w:r>
      <w:r>
        <w:rPr>
          <w:rFonts w:ascii="Arial" w:hAnsi="Arial" w:cs="Arial"/>
          <w:sz w:val="24"/>
          <w:szCs w:val="24"/>
        </w:rPr>
        <w:t>.</w:t>
      </w:r>
    </w:p>
    <w:p w14:paraId="5769CB4E" w14:textId="77777777" w:rsidR="00F9734B" w:rsidRDefault="00F9734B" w:rsidP="00F9734B">
      <w:pPr>
        <w:spacing w:after="0" w:line="240" w:lineRule="auto"/>
        <w:jc w:val="both"/>
        <w:rPr>
          <w:rFonts w:ascii="Arial" w:hAnsi="Arial" w:cs="Arial"/>
          <w:sz w:val="24"/>
          <w:szCs w:val="24"/>
        </w:rPr>
      </w:pPr>
    </w:p>
    <w:p w14:paraId="10A95F5B"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More of us are living longer and healthier lives – and that is very good news indeed</w:t>
      </w:r>
      <w:r>
        <w:rPr>
          <w:rFonts w:ascii="Arial" w:hAnsi="Arial" w:cs="Arial"/>
          <w:sz w:val="24"/>
          <w:szCs w:val="24"/>
        </w:rPr>
        <w:t>.</w:t>
      </w:r>
    </w:p>
    <w:p w14:paraId="4CBBEEBD"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It is the best public health news of the last century.</w:t>
      </w:r>
    </w:p>
    <w:p w14:paraId="60C2A9D7" w14:textId="77777777" w:rsidR="00F9734B" w:rsidRDefault="00F9734B" w:rsidP="00F9734B">
      <w:pPr>
        <w:spacing w:after="0" w:line="240" w:lineRule="auto"/>
        <w:jc w:val="both"/>
        <w:rPr>
          <w:rFonts w:ascii="Arial" w:hAnsi="Arial" w:cs="Arial"/>
          <w:sz w:val="24"/>
          <w:szCs w:val="24"/>
        </w:rPr>
      </w:pPr>
    </w:p>
    <w:p w14:paraId="26FA8D80"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Through careful and focussed use of the legal powers and duties of the Commissioner, there is a real opportunity to change public attitudes to ageing – challenging negative stereotypes of older people and highlighting the positive contribution that older people make to our society</w:t>
      </w:r>
      <w:r>
        <w:rPr>
          <w:rFonts w:ascii="Arial" w:hAnsi="Arial" w:cs="Arial"/>
          <w:sz w:val="24"/>
          <w:szCs w:val="24"/>
        </w:rPr>
        <w:t>.</w:t>
      </w:r>
    </w:p>
    <w:p w14:paraId="75132CA8" w14:textId="77777777" w:rsidR="00F9734B" w:rsidRDefault="00F9734B" w:rsidP="00F9734B">
      <w:pPr>
        <w:spacing w:after="0" w:line="240" w:lineRule="auto"/>
        <w:jc w:val="both"/>
        <w:rPr>
          <w:rFonts w:ascii="Arial" w:hAnsi="Arial" w:cs="Arial"/>
          <w:sz w:val="24"/>
          <w:szCs w:val="24"/>
        </w:rPr>
      </w:pPr>
    </w:p>
    <w:p w14:paraId="7BA51BF8"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We will be protecting and promoting the rights and interests of older people</w:t>
      </w:r>
      <w:r>
        <w:rPr>
          <w:rFonts w:ascii="Arial" w:hAnsi="Arial" w:cs="Arial"/>
          <w:sz w:val="24"/>
          <w:szCs w:val="24"/>
        </w:rPr>
        <w:t>.</w:t>
      </w:r>
      <w:r w:rsidRPr="00142FE5">
        <w:rPr>
          <w:rFonts w:ascii="Arial" w:hAnsi="Arial" w:cs="Arial"/>
          <w:sz w:val="24"/>
          <w:szCs w:val="24"/>
        </w:rPr>
        <w:t xml:space="preserve">  </w:t>
      </w:r>
    </w:p>
    <w:p w14:paraId="082EEB83" w14:textId="77777777" w:rsidR="00F9734B" w:rsidRDefault="00F9734B" w:rsidP="00F9734B">
      <w:pPr>
        <w:spacing w:after="0" w:line="240" w:lineRule="auto"/>
        <w:jc w:val="both"/>
        <w:rPr>
          <w:rFonts w:ascii="Arial" w:hAnsi="Arial" w:cs="Arial"/>
          <w:sz w:val="24"/>
          <w:szCs w:val="24"/>
        </w:rPr>
      </w:pPr>
    </w:p>
    <w:p w14:paraId="0B0DC228"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And we will have a focus on protection, support and care for older people who are vulnerable</w:t>
      </w:r>
      <w:r>
        <w:rPr>
          <w:rFonts w:ascii="Arial" w:hAnsi="Arial" w:cs="Arial"/>
          <w:sz w:val="24"/>
          <w:szCs w:val="24"/>
        </w:rPr>
        <w:t>.</w:t>
      </w:r>
    </w:p>
    <w:p w14:paraId="29DE2989" w14:textId="77777777" w:rsidR="00F9734B" w:rsidRDefault="00F9734B" w:rsidP="00F9734B">
      <w:pPr>
        <w:spacing w:after="0" w:line="240" w:lineRule="auto"/>
        <w:jc w:val="both"/>
        <w:rPr>
          <w:rFonts w:ascii="Arial" w:hAnsi="Arial" w:cs="Arial"/>
          <w:sz w:val="24"/>
          <w:szCs w:val="24"/>
        </w:rPr>
      </w:pPr>
    </w:p>
    <w:p w14:paraId="4AEC3EAA" w14:textId="77777777" w:rsidR="00F9734B" w:rsidRPr="00142FE5" w:rsidRDefault="00F9734B" w:rsidP="00F9734B">
      <w:pPr>
        <w:spacing w:after="0" w:line="240" w:lineRule="auto"/>
        <w:jc w:val="both"/>
        <w:rPr>
          <w:rFonts w:ascii="Arial" w:hAnsi="Arial" w:cs="Arial"/>
          <w:sz w:val="24"/>
          <w:szCs w:val="24"/>
        </w:rPr>
      </w:pPr>
      <w:r w:rsidRPr="00142FE5">
        <w:rPr>
          <w:rFonts w:ascii="Arial" w:hAnsi="Arial" w:cs="Arial"/>
          <w:sz w:val="24"/>
          <w:szCs w:val="24"/>
        </w:rPr>
        <w:t xml:space="preserve">I hope that you will read the candidate information </w:t>
      </w:r>
      <w:r>
        <w:rPr>
          <w:rFonts w:ascii="Arial" w:hAnsi="Arial" w:cs="Arial"/>
          <w:sz w:val="24"/>
          <w:szCs w:val="24"/>
        </w:rPr>
        <w:t xml:space="preserve">booklet </w:t>
      </w:r>
      <w:r w:rsidRPr="00142FE5">
        <w:rPr>
          <w:rFonts w:ascii="Arial" w:hAnsi="Arial" w:cs="Arial"/>
          <w:sz w:val="24"/>
          <w:szCs w:val="24"/>
        </w:rPr>
        <w:t>with interest – and if you feel that you would be able to contribute to positive and active ageing in Northern Ireland through a job with the office of the Commissioner for Older People – then please do apply</w:t>
      </w:r>
      <w:r>
        <w:rPr>
          <w:rFonts w:ascii="Arial" w:hAnsi="Arial" w:cs="Arial"/>
          <w:sz w:val="24"/>
          <w:szCs w:val="24"/>
        </w:rPr>
        <w:t>.</w:t>
      </w:r>
    </w:p>
    <w:p w14:paraId="642CEE0D" w14:textId="77777777" w:rsidR="00F9734B" w:rsidRDefault="00F9734B" w:rsidP="00F9734B">
      <w:pPr>
        <w:spacing w:after="0" w:line="240" w:lineRule="auto"/>
        <w:jc w:val="both"/>
        <w:rPr>
          <w:rFonts w:ascii="Arial" w:hAnsi="Arial" w:cs="Arial"/>
          <w:sz w:val="24"/>
          <w:szCs w:val="24"/>
        </w:rPr>
      </w:pPr>
    </w:p>
    <w:p w14:paraId="2AB550F3" w14:textId="77777777" w:rsidR="00F9734B" w:rsidRPr="00FA6EE9" w:rsidRDefault="00F9734B" w:rsidP="00F9734B">
      <w:pPr>
        <w:spacing w:after="0" w:line="240" w:lineRule="auto"/>
        <w:jc w:val="both"/>
        <w:rPr>
          <w:rFonts w:ascii="Arial" w:hAnsi="Arial" w:cs="Arial"/>
          <w:bCs/>
          <w:sz w:val="24"/>
          <w:szCs w:val="24"/>
          <w:u w:val="single"/>
        </w:rPr>
      </w:pPr>
      <w:r w:rsidRPr="00142FE5">
        <w:rPr>
          <w:rFonts w:ascii="Arial" w:hAnsi="Arial" w:cs="Arial"/>
          <w:sz w:val="24"/>
          <w:szCs w:val="24"/>
        </w:rPr>
        <w:t>I look forward to receiving your application</w:t>
      </w:r>
      <w:r>
        <w:rPr>
          <w:rFonts w:ascii="Arial" w:hAnsi="Arial" w:cs="Arial"/>
          <w:sz w:val="24"/>
          <w:szCs w:val="24"/>
        </w:rPr>
        <w:t>.</w:t>
      </w:r>
    </w:p>
    <w:p w14:paraId="08EF4728" w14:textId="77777777" w:rsidR="00F9734B" w:rsidRPr="00FA6EE9" w:rsidRDefault="00F9734B" w:rsidP="00F9734B">
      <w:pPr>
        <w:spacing w:after="0" w:line="240" w:lineRule="auto"/>
        <w:rPr>
          <w:rFonts w:ascii="Arial" w:hAnsi="Arial" w:cs="Arial"/>
          <w:bCs/>
          <w:sz w:val="24"/>
          <w:szCs w:val="24"/>
          <w:u w:val="single"/>
        </w:rPr>
      </w:pPr>
      <w:r w:rsidRPr="00FA6EE9">
        <w:rPr>
          <w:bCs/>
          <w:noProof/>
          <w:lang w:eastAsia="en-GB"/>
        </w:rPr>
        <w:drawing>
          <wp:inline distT="0" distB="0" distL="0" distR="0" wp14:anchorId="31414D95" wp14:editId="314A2446">
            <wp:extent cx="1762125" cy="666750"/>
            <wp:effectExtent l="0" t="0" r="0" b="0"/>
            <wp:docPr id="5" name="Picture 5" descr="C:\Users\deborah.magil\Desktop\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agil\Desktop\E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666750"/>
                    </a:xfrm>
                    <a:prstGeom prst="rect">
                      <a:avLst/>
                    </a:prstGeom>
                    <a:noFill/>
                    <a:ln>
                      <a:noFill/>
                    </a:ln>
                  </pic:spPr>
                </pic:pic>
              </a:graphicData>
            </a:graphic>
          </wp:inline>
        </w:drawing>
      </w:r>
    </w:p>
    <w:p w14:paraId="5E898AF1" w14:textId="77777777" w:rsidR="00F9734B" w:rsidRDefault="00F9734B" w:rsidP="00F9734B">
      <w:pPr>
        <w:spacing w:after="0" w:line="240" w:lineRule="auto"/>
        <w:rPr>
          <w:rFonts w:ascii="Arial" w:hAnsi="Arial" w:cs="Arial"/>
          <w:bCs/>
          <w:sz w:val="24"/>
          <w:szCs w:val="24"/>
        </w:rPr>
      </w:pPr>
    </w:p>
    <w:p w14:paraId="5DA42F58" w14:textId="77777777" w:rsidR="00F9734B" w:rsidRPr="00FA6EE9" w:rsidRDefault="00F9734B" w:rsidP="00F9734B">
      <w:pPr>
        <w:spacing w:after="0" w:line="240" w:lineRule="auto"/>
        <w:rPr>
          <w:rFonts w:ascii="Arial" w:hAnsi="Arial" w:cs="Arial"/>
          <w:bCs/>
          <w:sz w:val="24"/>
          <w:szCs w:val="24"/>
        </w:rPr>
      </w:pPr>
    </w:p>
    <w:p w14:paraId="7EB91D1B" w14:textId="77777777" w:rsidR="00F9734B" w:rsidRDefault="00F9734B" w:rsidP="00F9734B">
      <w:pPr>
        <w:spacing w:after="0" w:line="240" w:lineRule="auto"/>
        <w:rPr>
          <w:rFonts w:ascii="Arial" w:hAnsi="Arial" w:cs="Arial"/>
          <w:b/>
          <w:sz w:val="24"/>
          <w:szCs w:val="24"/>
        </w:rPr>
      </w:pPr>
      <w:r>
        <w:rPr>
          <w:rFonts w:ascii="Arial" w:hAnsi="Arial" w:cs="Arial"/>
          <w:b/>
          <w:sz w:val="24"/>
          <w:szCs w:val="24"/>
        </w:rPr>
        <w:t xml:space="preserve">Evelyn Hoy </w:t>
      </w:r>
    </w:p>
    <w:p w14:paraId="1E9E825B" w14:textId="77777777" w:rsidR="00F9734B" w:rsidRPr="00FA6EE9" w:rsidRDefault="00F9734B" w:rsidP="00F9734B">
      <w:pPr>
        <w:spacing w:after="0" w:line="240" w:lineRule="auto"/>
        <w:rPr>
          <w:rFonts w:ascii="Arial" w:hAnsi="Arial" w:cs="Arial"/>
          <w:bCs/>
          <w:sz w:val="24"/>
          <w:szCs w:val="24"/>
        </w:rPr>
      </w:pPr>
    </w:p>
    <w:p w14:paraId="41FBA61D" w14:textId="77777777" w:rsidR="00F9734B" w:rsidRDefault="00F9734B" w:rsidP="00F9734B">
      <w:pPr>
        <w:spacing w:after="0" w:line="240" w:lineRule="auto"/>
        <w:rPr>
          <w:rFonts w:ascii="Arial" w:hAnsi="Arial" w:cs="Arial"/>
          <w:b/>
          <w:sz w:val="24"/>
          <w:szCs w:val="24"/>
        </w:rPr>
      </w:pPr>
      <w:r>
        <w:rPr>
          <w:rFonts w:ascii="Arial" w:hAnsi="Arial" w:cs="Arial"/>
          <w:b/>
          <w:sz w:val="24"/>
          <w:szCs w:val="24"/>
        </w:rPr>
        <w:t xml:space="preserve">Chief Executive </w:t>
      </w:r>
    </w:p>
    <w:p w14:paraId="6E208431" w14:textId="77777777" w:rsidR="00F9734B" w:rsidRPr="00FA6EE9" w:rsidRDefault="00F9734B" w:rsidP="00F9734B">
      <w:pPr>
        <w:spacing w:after="0" w:line="240" w:lineRule="auto"/>
        <w:rPr>
          <w:rFonts w:ascii="Arial" w:hAnsi="Arial" w:cs="Arial"/>
          <w:bCs/>
          <w:sz w:val="24"/>
          <w:szCs w:val="24"/>
        </w:rPr>
      </w:pPr>
    </w:p>
    <w:p w14:paraId="707C4DF3" w14:textId="77777777" w:rsidR="00F9734B" w:rsidRPr="00395135" w:rsidRDefault="00F9734B" w:rsidP="00F9734B">
      <w:pPr>
        <w:spacing w:after="0" w:line="240" w:lineRule="auto"/>
        <w:rPr>
          <w:rFonts w:ascii="Arial" w:hAnsi="Arial" w:cs="Arial"/>
          <w:b/>
          <w:sz w:val="24"/>
          <w:szCs w:val="24"/>
        </w:rPr>
      </w:pPr>
      <w:r>
        <w:rPr>
          <w:rFonts w:ascii="Arial" w:hAnsi="Arial" w:cs="Arial"/>
          <w:b/>
          <w:sz w:val="24"/>
          <w:szCs w:val="24"/>
        </w:rPr>
        <w:t>Office of the Commissioner for Older P</w:t>
      </w:r>
      <w:r w:rsidRPr="00395135">
        <w:rPr>
          <w:rFonts w:ascii="Arial" w:hAnsi="Arial" w:cs="Arial"/>
          <w:b/>
          <w:sz w:val="24"/>
          <w:szCs w:val="24"/>
        </w:rPr>
        <w:t>e</w:t>
      </w:r>
      <w:r>
        <w:rPr>
          <w:rFonts w:ascii="Arial" w:hAnsi="Arial" w:cs="Arial"/>
          <w:b/>
          <w:sz w:val="24"/>
          <w:szCs w:val="24"/>
        </w:rPr>
        <w:t>o</w:t>
      </w:r>
      <w:r w:rsidRPr="00395135">
        <w:rPr>
          <w:rFonts w:ascii="Arial" w:hAnsi="Arial" w:cs="Arial"/>
          <w:b/>
          <w:sz w:val="24"/>
          <w:szCs w:val="24"/>
        </w:rPr>
        <w:t>ple for Northern Ireland</w:t>
      </w:r>
    </w:p>
    <w:p w14:paraId="6BC750BF" w14:textId="77777777" w:rsidR="00F9734B" w:rsidRDefault="00F9734B" w:rsidP="00F9734B">
      <w:pPr>
        <w:spacing w:after="0" w:line="240" w:lineRule="auto"/>
        <w:rPr>
          <w:rFonts w:ascii="Arial" w:eastAsia="Times New Roman" w:hAnsi="Arial" w:cs="Times New Roman"/>
          <w:szCs w:val="20"/>
        </w:rPr>
      </w:pPr>
    </w:p>
    <w:p w14:paraId="587197C3" w14:textId="77777777" w:rsidR="00F9734B" w:rsidRPr="00FA6EE9" w:rsidRDefault="00F9734B" w:rsidP="00F9734B">
      <w:pPr>
        <w:spacing w:after="0" w:line="240" w:lineRule="auto"/>
        <w:rPr>
          <w:rFonts w:ascii="Arial" w:hAnsi="Arial" w:cs="Arial"/>
          <w:bCs/>
          <w:sz w:val="24"/>
          <w:szCs w:val="24"/>
        </w:rPr>
      </w:pPr>
    </w:p>
    <w:p w14:paraId="18D7EEBB" w14:textId="77777777" w:rsidR="00F9734B" w:rsidRPr="00FA6EE9" w:rsidRDefault="00F9734B" w:rsidP="00F9734B">
      <w:pPr>
        <w:spacing w:after="0" w:line="240" w:lineRule="auto"/>
        <w:rPr>
          <w:rFonts w:ascii="Arial" w:hAnsi="Arial" w:cs="Arial"/>
          <w:bCs/>
          <w:sz w:val="24"/>
          <w:szCs w:val="24"/>
        </w:rPr>
      </w:pPr>
    </w:p>
    <w:p w14:paraId="2EEE3C13" w14:textId="77777777" w:rsidR="00F9734B" w:rsidRPr="00FA6EE9" w:rsidRDefault="00F9734B" w:rsidP="00F9734B">
      <w:pPr>
        <w:spacing w:after="0" w:line="240" w:lineRule="auto"/>
        <w:rPr>
          <w:rFonts w:ascii="Arial" w:hAnsi="Arial" w:cs="Arial"/>
          <w:bCs/>
          <w:sz w:val="24"/>
          <w:szCs w:val="24"/>
        </w:rPr>
      </w:pPr>
    </w:p>
    <w:p w14:paraId="04836AF7" w14:textId="77777777" w:rsidR="00F9734B" w:rsidRPr="00FA6EE9" w:rsidRDefault="00F9734B" w:rsidP="00F9734B">
      <w:pPr>
        <w:spacing w:after="0" w:line="240" w:lineRule="auto"/>
        <w:rPr>
          <w:rFonts w:ascii="Arial" w:hAnsi="Arial" w:cs="Arial"/>
          <w:bCs/>
          <w:sz w:val="24"/>
          <w:szCs w:val="24"/>
        </w:rPr>
      </w:pPr>
    </w:p>
    <w:p w14:paraId="40AB32D6" w14:textId="77777777" w:rsidR="00F9734B" w:rsidRPr="00FA6EE9" w:rsidRDefault="00F9734B" w:rsidP="00F9734B">
      <w:pPr>
        <w:spacing w:after="0" w:line="240" w:lineRule="auto"/>
        <w:rPr>
          <w:rFonts w:ascii="Arial" w:hAnsi="Arial" w:cs="Arial"/>
          <w:bCs/>
          <w:sz w:val="24"/>
          <w:szCs w:val="24"/>
        </w:rPr>
      </w:pPr>
    </w:p>
    <w:p w14:paraId="02CA22EC" w14:textId="77777777" w:rsidR="00F9734B" w:rsidRDefault="00F9734B" w:rsidP="00F9734B">
      <w:pPr>
        <w:spacing w:after="0" w:line="240" w:lineRule="auto"/>
        <w:rPr>
          <w:rFonts w:ascii="Arial" w:eastAsia="Times New Roman" w:hAnsi="Arial" w:cs="Times New Roman"/>
          <w:szCs w:val="20"/>
        </w:rPr>
      </w:pPr>
    </w:p>
    <w:p w14:paraId="1FAA6FC8" w14:textId="77777777" w:rsidR="00F9734B" w:rsidRDefault="00F9734B" w:rsidP="00F9734B">
      <w:pPr>
        <w:spacing w:after="0" w:line="240" w:lineRule="auto"/>
        <w:rPr>
          <w:rFonts w:ascii="Arial" w:eastAsia="Times New Roman" w:hAnsi="Arial" w:cs="Times New Roman"/>
          <w:szCs w:val="20"/>
        </w:rPr>
      </w:pPr>
    </w:p>
    <w:p w14:paraId="688F2066" w14:textId="77777777" w:rsidR="00F9734B" w:rsidRPr="007B43C6" w:rsidRDefault="00F9734B" w:rsidP="00F9734B">
      <w:pPr>
        <w:spacing w:after="0" w:line="240" w:lineRule="auto"/>
        <w:rPr>
          <w:rFonts w:ascii="Arial" w:eastAsia="Times New Roman" w:hAnsi="Arial" w:cs="Times New Roman"/>
          <w:szCs w:val="20"/>
        </w:rPr>
      </w:pPr>
    </w:p>
    <w:p w14:paraId="55DAEA9B" w14:textId="77777777" w:rsidR="00F9734B" w:rsidRPr="004C759E" w:rsidRDefault="00F9734B" w:rsidP="00F9734B">
      <w:pPr>
        <w:spacing w:after="0" w:line="290" w:lineRule="atLeast"/>
        <w:rPr>
          <w:rFonts w:ascii="Arial" w:eastAsia="Times New Roman" w:hAnsi="Arial" w:cs="Arial"/>
          <w:sz w:val="28"/>
          <w:szCs w:val="28"/>
        </w:rPr>
      </w:pPr>
      <w:r w:rsidRPr="004C759E">
        <w:rPr>
          <w:rFonts w:ascii="Arial" w:eastAsia="Times New Roman" w:hAnsi="Arial" w:cs="Arial"/>
          <w:sz w:val="28"/>
          <w:szCs w:val="28"/>
        </w:rPr>
        <w:br w:type="page"/>
      </w:r>
    </w:p>
    <w:p w14:paraId="4A671852" w14:textId="77777777" w:rsidR="00F9734B" w:rsidRDefault="00F9734B" w:rsidP="00F9734B">
      <w:pPr>
        <w:pStyle w:val="Default"/>
        <w:rPr>
          <w:bCs/>
          <w:szCs w:val="23"/>
        </w:rPr>
      </w:pPr>
      <w:bookmarkStart w:id="0" w:name="_Toc531008412"/>
      <w:r w:rsidRPr="0014709B">
        <w:rPr>
          <w:b/>
          <w:bCs/>
          <w:szCs w:val="23"/>
        </w:rPr>
        <w:lastRenderedPageBreak/>
        <w:t>SECTION 1:</w:t>
      </w:r>
      <w:r>
        <w:rPr>
          <w:b/>
          <w:bCs/>
          <w:szCs w:val="23"/>
        </w:rPr>
        <w:tab/>
        <w:t>EQ</w:t>
      </w:r>
      <w:r w:rsidRPr="0014709B">
        <w:rPr>
          <w:b/>
          <w:bCs/>
          <w:szCs w:val="23"/>
        </w:rPr>
        <w:t>UAL</w:t>
      </w:r>
      <w:r>
        <w:rPr>
          <w:b/>
          <w:bCs/>
          <w:szCs w:val="23"/>
        </w:rPr>
        <w:t xml:space="preserve">ITY OF </w:t>
      </w:r>
      <w:r w:rsidRPr="0014709B">
        <w:rPr>
          <w:b/>
          <w:bCs/>
          <w:szCs w:val="23"/>
        </w:rPr>
        <w:t>OPPORTUNIT</w:t>
      </w:r>
      <w:r>
        <w:rPr>
          <w:b/>
          <w:bCs/>
          <w:szCs w:val="23"/>
        </w:rPr>
        <w:t>Y</w:t>
      </w:r>
    </w:p>
    <w:p w14:paraId="701CDDB9" w14:textId="77777777" w:rsidR="00F9734B" w:rsidRPr="0014709B" w:rsidRDefault="00F9734B" w:rsidP="00F9734B">
      <w:pPr>
        <w:pStyle w:val="Default"/>
        <w:rPr>
          <w:szCs w:val="23"/>
        </w:rPr>
      </w:pPr>
    </w:p>
    <w:p w14:paraId="1E72FD8B" w14:textId="77777777" w:rsidR="00F9734B" w:rsidRPr="0014709B" w:rsidRDefault="00F9734B" w:rsidP="00F9734B">
      <w:pPr>
        <w:pStyle w:val="Default"/>
        <w:ind w:left="567" w:hanging="567"/>
        <w:jc w:val="both"/>
        <w:rPr>
          <w:szCs w:val="23"/>
        </w:rPr>
      </w:pPr>
      <w:r>
        <w:rPr>
          <w:szCs w:val="23"/>
        </w:rPr>
        <w:t>1.1.</w:t>
      </w:r>
      <w:r>
        <w:rPr>
          <w:szCs w:val="23"/>
        </w:rPr>
        <w:tab/>
      </w:r>
      <w:r w:rsidRPr="0014709B">
        <w:rPr>
          <w:szCs w:val="23"/>
        </w:rPr>
        <w:t xml:space="preserve">The </w:t>
      </w:r>
      <w:r>
        <w:rPr>
          <w:szCs w:val="23"/>
        </w:rPr>
        <w:t xml:space="preserve">Commissioner for Older people for Northern Ireland (COPNI) </w:t>
      </w:r>
      <w:r w:rsidRPr="0014709B">
        <w:rPr>
          <w:szCs w:val="23"/>
        </w:rPr>
        <w:t>is committed to the principle of appointments based on merit</w:t>
      </w:r>
      <w:r>
        <w:rPr>
          <w:szCs w:val="23"/>
        </w:rPr>
        <w:t xml:space="preserve"> and to providing </w:t>
      </w:r>
      <w:r w:rsidRPr="0014709B">
        <w:rPr>
          <w:szCs w:val="23"/>
        </w:rPr>
        <w:t>equality of opportunity for all applicants and to improving diversity and eradicating under-representation.</w:t>
      </w:r>
    </w:p>
    <w:p w14:paraId="3C75705F" w14:textId="77777777" w:rsidR="00F9734B" w:rsidRPr="0014709B" w:rsidRDefault="00F9734B" w:rsidP="00F9734B">
      <w:pPr>
        <w:pStyle w:val="Default"/>
        <w:jc w:val="both"/>
        <w:rPr>
          <w:szCs w:val="23"/>
        </w:rPr>
      </w:pPr>
    </w:p>
    <w:p w14:paraId="0064D32B" w14:textId="77777777" w:rsidR="00F9734B" w:rsidRPr="00DF51C5" w:rsidRDefault="00F9734B" w:rsidP="00F9734B">
      <w:pPr>
        <w:pStyle w:val="Default"/>
        <w:ind w:left="567" w:hanging="567"/>
        <w:jc w:val="both"/>
        <w:rPr>
          <w:color w:val="auto"/>
          <w:szCs w:val="23"/>
        </w:rPr>
      </w:pPr>
      <w:r w:rsidRPr="00DF51C5">
        <w:rPr>
          <w:color w:val="auto"/>
          <w:szCs w:val="23"/>
        </w:rPr>
        <w:t>1.2</w:t>
      </w:r>
      <w:r w:rsidRPr="00DF51C5">
        <w:rPr>
          <w:color w:val="auto"/>
          <w:szCs w:val="23"/>
        </w:rPr>
        <w:tab/>
        <w:t xml:space="preserve">Applications are welcome from all backgrounds regardless of religious belief, gender, disability, ethnic origin, political opinion, age, marital status, sexual orientation, or whether or not you have dependants.  </w:t>
      </w:r>
    </w:p>
    <w:p w14:paraId="3705C641" w14:textId="77777777" w:rsidR="00F9734B" w:rsidRDefault="00F9734B" w:rsidP="00F9734B">
      <w:pPr>
        <w:pStyle w:val="Default"/>
        <w:jc w:val="both"/>
        <w:rPr>
          <w:szCs w:val="23"/>
        </w:rPr>
      </w:pPr>
    </w:p>
    <w:p w14:paraId="739376D7" w14:textId="77777777" w:rsidR="00F9734B" w:rsidRPr="0014709B" w:rsidRDefault="00F9734B" w:rsidP="00F9734B">
      <w:pPr>
        <w:pStyle w:val="Default"/>
        <w:ind w:left="567" w:hanging="567"/>
        <w:jc w:val="both"/>
        <w:rPr>
          <w:szCs w:val="23"/>
        </w:rPr>
      </w:pPr>
      <w:r>
        <w:rPr>
          <w:szCs w:val="23"/>
        </w:rPr>
        <w:t>1.3</w:t>
      </w:r>
      <w:r>
        <w:rPr>
          <w:szCs w:val="23"/>
        </w:rPr>
        <w:tab/>
        <w:t xml:space="preserve">COPNI </w:t>
      </w:r>
      <w:r w:rsidRPr="0014709B">
        <w:rPr>
          <w:szCs w:val="23"/>
        </w:rPr>
        <w:t>collects monitoring data to assess the effectiveness of</w:t>
      </w:r>
      <w:r>
        <w:rPr>
          <w:szCs w:val="23"/>
        </w:rPr>
        <w:t xml:space="preserve"> its equality of opportunity </w:t>
      </w:r>
      <w:r w:rsidRPr="0014709B">
        <w:rPr>
          <w:szCs w:val="23"/>
        </w:rPr>
        <w:t xml:space="preserve">measures. </w:t>
      </w:r>
      <w:r>
        <w:rPr>
          <w:szCs w:val="23"/>
        </w:rPr>
        <w:t xml:space="preserve"> </w:t>
      </w:r>
      <w:r w:rsidRPr="0014709B">
        <w:rPr>
          <w:szCs w:val="23"/>
        </w:rPr>
        <w:t>Applicants are therefore asked to complete the Equal Opportunities Monitoring Form included in the application pack.</w:t>
      </w:r>
      <w:r>
        <w:rPr>
          <w:szCs w:val="23"/>
        </w:rPr>
        <w:t xml:space="preserve"> </w:t>
      </w:r>
      <w:r w:rsidRPr="0014709B">
        <w:rPr>
          <w:szCs w:val="23"/>
        </w:rPr>
        <w:t xml:space="preserve"> </w:t>
      </w:r>
      <w:r w:rsidRPr="003310AB">
        <w:rPr>
          <w:u w:val="single"/>
          <w:lang w:eastAsia="en-GB"/>
        </w:rPr>
        <w:t>Please note, this form is regarded as part of your application and failure to complete and return it will result in disqualification</w:t>
      </w:r>
      <w:r w:rsidRPr="0014709B">
        <w:rPr>
          <w:szCs w:val="23"/>
        </w:rPr>
        <w:t xml:space="preserve">. </w:t>
      </w:r>
      <w:r>
        <w:rPr>
          <w:szCs w:val="23"/>
        </w:rPr>
        <w:t xml:space="preserve"> </w:t>
      </w:r>
      <w:r w:rsidRPr="0014709B">
        <w:rPr>
          <w:szCs w:val="23"/>
        </w:rPr>
        <w:t xml:space="preserve">The information is used to provide (anonymised) statistical data for all </w:t>
      </w:r>
      <w:r>
        <w:rPr>
          <w:szCs w:val="23"/>
        </w:rPr>
        <w:t>COPNI</w:t>
      </w:r>
      <w:r w:rsidRPr="0014709B">
        <w:rPr>
          <w:szCs w:val="23"/>
        </w:rPr>
        <w:t xml:space="preserve"> appointments, and we would encourage you to respond to all sections and return this with your application. </w:t>
      </w:r>
      <w:r>
        <w:rPr>
          <w:szCs w:val="23"/>
        </w:rPr>
        <w:t xml:space="preserve"> </w:t>
      </w:r>
      <w:r w:rsidRPr="0014709B">
        <w:rPr>
          <w:szCs w:val="23"/>
        </w:rPr>
        <w:t>It is not made available to the Selection Panel and does not play a role in the decision-making process.</w:t>
      </w:r>
    </w:p>
    <w:p w14:paraId="7B430C6A" w14:textId="77777777" w:rsidR="00F9734B" w:rsidRDefault="00F9734B" w:rsidP="00F9734B">
      <w:pPr>
        <w:pStyle w:val="Default"/>
        <w:jc w:val="both"/>
        <w:rPr>
          <w:szCs w:val="23"/>
        </w:rPr>
      </w:pPr>
    </w:p>
    <w:p w14:paraId="56403784" w14:textId="77777777" w:rsidR="00F9734B" w:rsidRPr="0014709B" w:rsidRDefault="00F9734B" w:rsidP="00F9734B">
      <w:pPr>
        <w:pStyle w:val="Default"/>
        <w:ind w:left="567" w:hanging="567"/>
        <w:jc w:val="both"/>
        <w:rPr>
          <w:szCs w:val="23"/>
        </w:rPr>
      </w:pPr>
      <w:r>
        <w:rPr>
          <w:szCs w:val="23"/>
        </w:rPr>
        <w:t>1.4</w:t>
      </w:r>
      <w:r>
        <w:rPr>
          <w:szCs w:val="23"/>
        </w:rPr>
        <w:tab/>
      </w:r>
      <w:r w:rsidRPr="0014709B">
        <w:rPr>
          <w:szCs w:val="23"/>
        </w:rPr>
        <w:t xml:space="preserve">In respect of the Disability section on the Equal Opportunities Monitoring form, the Disability Discrimination Act 1995 (DDA) defines disability as “a physical or mental impairment which has a </w:t>
      </w:r>
      <w:r w:rsidRPr="0014709B">
        <w:rPr>
          <w:b/>
          <w:bCs/>
          <w:szCs w:val="23"/>
        </w:rPr>
        <w:t xml:space="preserve">substantial </w:t>
      </w:r>
      <w:r w:rsidRPr="0014709B">
        <w:rPr>
          <w:szCs w:val="23"/>
        </w:rPr>
        <w:t xml:space="preserve">and </w:t>
      </w:r>
      <w:r w:rsidRPr="0014709B">
        <w:rPr>
          <w:b/>
          <w:bCs/>
          <w:szCs w:val="23"/>
        </w:rPr>
        <w:t xml:space="preserve">long-term adverse effect </w:t>
      </w:r>
      <w:r w:rsidRPr="0014709B">
        <w:rPr>
          <w:szCs w:val="23"/>
        </w:rPr>
        <w:t xml:space="preserve">on a person’s ability to carry out </w:t>
      </w:r>
      <w:r w:rsidRPr="0014709B">
        <w:rPr>
          <w:b/>
          <w:bCs/>
          <w:szCs w:val="23"/>
        </w:rPr>
        <w:t>normal day-to-day activities</w:t>
      </w:r>
      <w:r w:rsidRPr="0014709B">
        <w:rPr>
          <w:szCs w:val="23"/>
        </w:rPr>
        <w:t>”.</w:t>
      </w:r>
    </w:p>
    <w:p w14:paraId="789EAA47" w14:textId="77777777" w:rsidR="00F9734B" w:rsidRPr="0014709B" w:rsidRDefault="00F9734B" w:rsidP="00F9734B">
      <w:pPr>
        <w:pStyle w:val="Default"/>
        <w:jc w:val="both"/>
        <w:rPr>
          <w:szCs w:val="23"/>
        </w:rPr>
      </w:pPr>
    </w:p>
    <w:p w14:paraId="79F75223" w14:textId="77777777" w:rsidR="00F9734B" w:rsidRPr="0014709B" w:rsidRDefault="00F9734B" w:rsidP="00F9734B">
      <w:pPr>
        <w:pStyle w:val="Default"/>
        <w:ind w:left="567" w:hanging="567"/>
        <w:jc w:val="both"/>
        <w:rPr>
          <w:szCs w:val="23"/>
        </w:rPr>
      </w:pPr>
      <w:r>
        <w:rPr>
          <w:szCs w:val="23"/>
        </w:rPr>
        <w:t>1.5</w:t>
      </w:r>
      <w:r>
        <w:rPr>
          <w:szCs w:val="23"/>
        </w:rPr>
        <w:tab/>
      </w:r>
      <w:r w:rsidRPr="0014709B">
        <w:rPr>
          <w:szCs w:val="23"/>
        </w:rPr>
        <w:t>This definition is interpreted as follows:-</w:t>
      </w:r>
    </w:p>
    <w:p w14:paraId="2016FBBB" w14:textId="77777777" w:rsidR="00F9734B" w:rsidRPr="0014709B" w:rsidRDefault="00F9734B" w:rsidP="00F9734B">
      <w:pPr>
        <w:pStyle w:val="Default"/>
        <w:ind w:left="851" w:hanging="142"/>
        <w:jc w:val="both"/>
        <w:rPr>
          <w:szCs w:val="23"/>
        </w:rPr>
      </w:pPr>
      <w:r w:rsidRPr="0014709B">
        <w:rPr>
          <w:szCs w:val="23"/>
        </w:rPr>
        <w:t xml:space="preserve">• </w:t>
      </w:r>
      <w:r w:rsidRPr="0014709B">
        <w:rPr>
          <w:b/>
          <w:bCs/>
          <w:szCs w:val="23"/>
        </w:rPr>
        <w:t xml:space="preserve">Physical impairment </w:t>
      </w:r>
      <w:r w:rsidRPr="0014709B">
        <w:rPr>
          <w:szCs w:val="23"/>
        </w:rPr>
        <w:t xml:space="preserve">- this includes, for instance, a weakening of part of the body (eyes, ears, limbs, internal organs) caused through illness, by accident or from birth. </w:t>
      </w:r>
      <w:r>
        <w:rPr>
          <w:szCs w:val="23"/>
        </w:rPr>
        <w:t xml:space="preserve"> </w:t>
      </w:r>
      <w:r w:rsidRPr="0014709B">
        <w:rPr>
          <w:szCs w:val="23"/>
        </w:rPr>
        <w:t>Examples are blindness, deafness, paralysis of a leg or heart disease.</w:t>
      </w:r>
    </w:p>
    <w:p w14:paraId="2CC407E1" w14:textId="77777777" w:rsidR="00F9734B" w:rsidRPr="0014709B" w:rsidRDefault="00F9734B" w:rsidP="00F9734B">
      <w:pPr>
        <w:pStyle w:val="Default"/>
        <w:ind w:left="851" w:hanging="142"/>
        <w:jc w:val="both"/>
        <w:rPr>
          <w:szCs w:val="23"/>
        </w:rPr>
      </w:pPr>
      <w:r w:rsidRPr="0014709B">
        <w:rPr>
          <w:szCs w:val="23"/>
        </w:rPr>
        <w:t xml:space="preserve">• </w:t>
      </w:r>
      <w:r w:rsidRPr="0014709B">
        <w:rPr>
          <w:b/>
          <w:bCs/>
          <w:szCs w:val="23"/>
        </w:rPr>
        <w:t xml:space="preserve">Mental </w:t>
      </w:r>
      <w:r w:rsidRPr="00D524C8">
        <w:rPr>
          <w:szCs w:val="23"/>
        </w:rPr>
        <w:t>impairment</w:t>
      </w:r>
      <w:r w:rsidRPr="0014709B">
        <w:rPr>
          <w:b/>
          <w:bCs/>
          <w:szCs w:val="23"/>
        </w:rPr>
        <w:t xml:space="preserve"> </w:t>
      </w:r>
      <w:r w:rsidRPr="0014709B">
        <w:rPr>
          <w:szCs w:val="23"/>
        </w:rPr>
        <w:t>- this includes mental ill health and what is commonly known as learning disability.</w:t>
      </w:r>
    </w:p>
    <w:p w14:paraId="776F1F7F" w14:textId="77777777" w:rsidR="00F9734B" w:rsidRPr="0014709B" w:rsidRDefault="00F9734B" w:rsidP="00F9734B">
      <w:pPr>
        <w:pStyle w:val="Default"/>
        <w:ind w:left="851" w:hanging="142"/>
        <w:jc w:val="both"/>
        <w:rPr>
          <w:szCs w:val="23"/>
        </w:rPr>
      </w:pPr>
      <w:r w:rsidRPr="0014709B">
        <w:rPr>
          <w:szCs w:val="23"/>
        </w:rPr>
        <w:t xml:space="preserve">• </w:t>
      </w:r>
      <w:r w:rsidRPr="00D524C8">
        <w:rPr>
          <w:b/>
          <w:szCs w:val="23"/>
        </w:rPr>
        <w:t>Substantial</w:t>
      </w:r>
      <w:r w:rsidRPr="0014709B">
        <w:rPr>
          <w:b/>
          <w:bCs/>
          <w:szCs w:val="23"/>
        </w:rPr>
        <w:t xml:space="preserve"> </w:t>
      </w:r>
      <w:r w:rsidRPr="0014709B">
        <w:rPr>
          <w:szCs w:val="23"/>
        </w:rPr>
        <w:t xml:space="preserve">- put simply, this means that the effect of the physical or mental </w:t>
      </w:r>
      <w:r w:rsidRPr="00D524C8">
        <w:rPr>
          <w:szCs w:val="23"/>
        </w:rPr>
        <w:t>impairment</w:t>
      </w:r>
      <w:r w:rsidRPr="0014709B">
        <w:rPr>
          <w:szCs w:val="23"/>
        </w:rPr>
        <w:t xml:space="preserve"> on ability to carry out normal day-to-day activities is more than minor or trivial. It does not have to be a severe effect.</w:t>
      </w:r>
    </w:p>
    <w:p w14:paraId="7D184664" w14:textId="77777777" w:rsidR="00F9734B" w:rsidRPr="0014709B" w:rsidRDefault="00F9734B" w:rsidP="00F9734B">
      <w:pPr>
        <w:pStyle w:val="Default"/>
        <w:ind w:left="851" w:hanging="142"/>
        <w:jc w:val="both"/>
        <w:rPr>
          <w:szCs w:val="23"/>
        </w:rPr>
      </w:pPr>
      <w:r w:rsidRPr="0014709B">
        <w:rPr>
          <w:szCs w:val="23"/>
        </w:rPr>
        <w:t xml:space="preserve">• </w:t>
      </w:r>
      <w:r w:rsidRPr="00D524C8">
        <w:rPr>
          <w:b/>
          <w:szCs w:val="23"/>
        </w:rPr>
        <w:t>Long</w:t>
      </w:r>
      <w:r w:rsidRPr="0014709B">
        <w:rPr>
          <w:b/>
          <w:bCs/>
          <w:szCs w:val="23"/>
        </w:rPr>
        <w:t xml:space="preserve">-term adverse effect </w:t>
      </w:r>
      <w:r w:rsidRPr="0014709B">
        <w:rPr>
          <w:szCs w:val="23"/>
        </w:rPr>
        <w:t>- the effect has to have lasted, or be likely to last, overall, for at least twelve months and the effect must be a detrimental one.</w:t>
      </w:r>
      <w:r>
        <w:rPr>
          <w:szCs w:val="23"/>
        </w:rPr>
        <w:t xml:space="preserve"> </w:t>
      </w:r>
      <w:r w:rsidRPr="0014709B">
        <w:rPr>
          <w:szCs w:val="23"/>
        </w:rPr>
        <w:t xml:space="preserve"> People </w:t>
      </w:r>
      <w:r>
        <w:rPr>
          <w:szCs w:val="23"/>
        </w:rPr>
        <w:t>w</w:t>
      </w:r>
      <w:r w:rsidRPr="0014709B">
        <w:rPr>
          <w:szCs w:val="23"/>
        </w:rPr>
        <w:t>ho are diagnosed with cancer, HIV and multiple sclerosis are deemed to be disabled from the point of diagnosis rather than from the point when the condition has some adverse effect on their ability to carry out normal day-to-day activities.</w:t>
      </w:r>
    </w:p>
    <w:p w14:paraId="275162E4" w14:textId="77777777" w:rsidR="00F9734B" w:rsidRPr="0014709B" w:rsidRDefault="00F9734B" w:rsidP="00F9734B">
      <w:pPr>
        <w:pStyle w:val="Default"/>
        <w:ind w:left="851" w:hanging="142"/>
        <w:jc w:val="both"/>
        <w:rPr>
          <w:szCs w:val="23"/>
        </w:rPr>
      </w:pPr>
      <w:r w:rsidRPr="0014709B">
        <w:rPr>
          <w:szCs w:val="23"/>
        </w:rPr>
        <w:t xml:space="preserve">• A </w:t>
      </w:r>
      <w:r w:rsidRPr="0014709B">
        <w:rPr>
          <w:b/>
          <w:bCs/>
          <w:szCs w:val="23"/>
        </w:rPr>
        <w:t xml:space="preserve">normal day-to-day activity </w:t>
      </w:r>
      <w:r w:rsidRPr="0014709B">
        <w:rPr>
          <w:szCs w:val="23"/>
        </w:rPr>
        <w:t>is something which is carried out by most people on a fairly regular and frequent basis, such as washing, eating, catching a bus, or turning on a television.</w:t>
      </w:r>
      <w:r>
        <w:rPr>
          <w:szCs w:val="23"/>
        </w:rPr>
        <w:t xml:space="preserve"> </w:t>
      </w:r>
      <w:r w:rsidRPr="0014709B">
        <w:rPr>
          <w:szCs w:val="23"/>
        </w:rPr>
        <w:t xml:space="preserve"> It does not mean something as individual as playing a musical instrument to a professional standard or doing everything involved in a particular job.</w:t>
      </w:r>
    </w:p>
    <w:p w14:paraId="784B8257" w14:textId="77777777" w:rsidR="00F9734B" w:rsidRPr="0014709B" w:rsidRDefault="00F9734B" w:rsidP="00F9734B">
      <w:pPr>
        <w:pStyle w:val="Default"/>
        <w:jc w:val="both"/>
        <w:rPr>
          <w:szCs w:val="23"/>
        </w:rPr>
      </w:pPr>
    </w:p>
    <w:p w14:paraId="03D448AF" w14:textId="77777777" w:rsidR="00F9734B" w:rsidRPr="0014709B" w:rsidRDefault="00F9734B" w:rsidP="00F9734B">
      <w:pPr>
        <w:pStyle w:val="Default"/>
        <w:ind w:left="567" w:hanging="567"/>
        <w:jc w:val="both"/>
        <w:rPr>
          <w:szCs w:val="23"/>
        </w:rPr>
      </w:pPr>
      <w:r>
        <w:rPr>
          <w:szCs w:val="23"/>
        </w:rPr>
        <w:t>1.6</w:t>
      </w:r>
      <w:r>
        <w:rPr>
          <w:szCs w:val="23"/>
        </w:rPr>
        <w:tab/>
      </w:r>
      <w:r w:rsidRPr="0014709B">
        <w:rPr>
          <w:szCs w:val="23"/>
        </w:rPr>
        <w:t>To meet the definition, a person must be affected in at least one of the respects listed in the DDA:</w:t>
      </w:r>
    </w:p>
    <w:p w14:paraId="01F50578" w14:textId="77777777" w:rsidR="00F9734B" w:rsidRPr="0014709B" w:rsidRDefault="00F9734B" w:rsidP="00F9734B">
      <w:pPr>
        <w:pStyle w:val="Default"/>
        <w:ind w:left="851" w:hanging="142"/>
        <w:jc w:val="both"/>
        <w:rPr>
          <w:szCs w:val="23"/>
        </w:rPr>
      </w:pPr>
      <w:r w:rsidRPr="0014709B">
        <w:rPr>
          <w:szCs w:val="23"/>
        </w:rPr>
        <w:t>• mobility.</w:t>
      </w:r>
    </w:p>
    <w:p w14:paraId="2FDF804C" w14:textId="77777777" w:rsidR="00F9734B" w:rsidRPr="0014709B" w:rsidRDefault="00F9734B" w:rsidP="00F9734B">
      <w:pPr>
        <w:pStyle w:val="Default"/>
        <w:ind w:left="851" w:hanging="142"/>
        <w:jc w:val="both"/>
        <w:rPr>
          <w:szCs w:val="23"/>
        </w:rPr>
      </w:pPr>
      <w:r w:rsidRPr="0014709B">
        <w:rPr>
          <w:szCs w:val="23"/>
        </w:rPr>
        <w:t>• manual dexterity.</w:t>
      </w:r>
    </w:p>
    <w:p w14:paraId="2C49A3D4" w14:textId="77777777" w:rsidR="00F9734B" w:rsidRPr="0014709B" w:rsidRDefault="00F9734B" w:rsidP="00F9734B">
      <w:pPr>
        <w:pStyle w:val="Default"/>
        <w:ind w:left="851" w:hanging="142"/>
        <w:jc w:val="both"/>
        <w:rPr>
          <w:szCs w:val="23"/>
        </w:rPr>
      </w:pPr>
      <w:r w:rsidRPr="0014709B">
        <w:rPr>
          <w:szCs w:val="23"/>
        </w:rPr>
        <w:t>• physical coordination.</w:t>
      </w:r>
    </w:p>
    <w:p w14:paraId="201EB9AF" w14:textId="77777777" w:rsidR="00F9734B" w:rsidRPr="0014709B" w:rsidRDefault="00F9734B" w:rsidP="00F9734B">
      <w:pPr>
        <w:pStyle w:val="Default"/>
        <w:ind w:left="851" w:hanging="142"/>
        <w:jc w:val="both"/>
        <w:rPr>
          <w:szCs w:val="23"/>
        </w:rPr>
      </w:pPr>
      <w:r w:rsidRPr="0014709B">
        <w:rPr>
          <w:szCs w:val="23"/>
        </w:rPr>
        <w:t>• continence.</w:t>
      </w:r>
    </w:p>
    <w:p w14:paraId="55C634DB" w14:textId="77777777" w:rsidR="00F9734B" w:rsidRPr="0014709B" w:rsidRDefault="00F9734B" w:rsidP="00F9734B">
      <w:pPr>
        <w:pStyle w:val="Default"/>
        <w:ind w:left="851" w:hanging="142"/>
        <w:jc w:val="both"/>
        <w:rPr>
          <w:szCs w:val="23"/>
        </w:rPr>
      </w:pPr>
      <w:r w:rsidRPr="0014709B">
        <w:rPr>
          <w:szCs w:val="23"/>
        </w:rPr>
        <w:t>• ability to lift, carry or otherwise move everyday objects.</w:t>
      </w:r>
    </w:p>
    <w:p w14:paraId="2FE69DEF" w14:textId="77777777" w:rsidR="00F9734B" w:rsidRPr="0014709B" w:rsidRDefault="00F9734B" w:rsidP="00F9734B">
      <w:pPr>
        <w:pStyle w:val="Default"/>
        <w:ind w:left="851" w:hanging="142"/>
        <w:jc w:val="both"/>
        <w:rPr>
          <w:szCs w:val="23"/>
        </w:rPr>
      </w:pPr>
      <w:r w:rsidRPr="0014709B">
        <w:rPr>
          <w:szCs w:val="23"/>
        </w:rPr>
        <w:t>• speech, hearing, or eyesight.</w:t>
      </w:r>
    </w:p>
    <w:p w14:paraId="3D45B4A3" w14:textId="77777777" w:rsidR="00F9734B" w:rsidRPr="0014709B" w:rsidRDefault="00F9734B" w:rsidP="00F9734B">
      <w:pPr>
        <w:pStyle w:val="Default"/>
        <w:ind w:left="851" w:hanging="142"/>
        <w:jc w:val="both"/>
        <w:rPr>
          <w:szCs w:val="23"/>
        </w:rPr>
      </w:pPr>
      <w:r w:rsidRPr="0014709B">
        <w:rPr>
          <w:szCs w:val="23"/>
        </w:rPr>
        <w:t>• memory or ability to concentrate, learn or understand; or</w:t>
      </w:r>
    </w:p>
    <w:p w14:paraId="362FB0C0" w14:textId="77777777" w:rsidR="00F9734B" w:rsidRPr="0014709B" w:rsidRDefault="00F9734B" w:rsidP="00F9734B">
      <w:pPr>
        <w:pStyle w:val="Default"/>
        <w:ind w:left="851" w:hanging="142"/>
        <w:jc w:val="both"/>
        <w:rPr>
          <w:szCs w:val="23"/>
        </w:rPr>
      </w:pPr>
      <w:r w:rsidRPr="0014709B">
        <w:rPr>
          <w:szCs w:val="23"/>
        </w:rPr>
        <w:lastRenderedPageBreak/>
        <w:t>• perception of risk of physical danger.</w:t>
      </w:r>
    </w:p>
    <w:p w14:paraId="5E9C7FED" w14:textId="77777777" w:rsidR="00F9734B" w:rsidRDefault="00F9734B" w:rsidP="00F9734B">
      <w:pPr>
        <w:pStyle w:val="Default"/>
        <w:jc w:val="both"/>
        <w:rPr>
          <w:szCs w:val="23"/>
        </w:rPr>
      </w:pPr>
    </w:p>
    <w:p w14:paraId="34E4A08F" w14:textId="77777777" w:rsidR="00F9734B" w:rsidRDefault="00F9734B" w:rsidP="00F9734B">
      <w:pPr>
        <w:pStyle w:val="Default"/>
        <w:ind w:left="567" w:hanging="567"/>
        <w:jc w:val="both"/>
        <w:rPr>
          <w:szCs w:val="23"/>
        </w:rPr>
      </w:pPr>
      <w:r>
        <w:rPr>
          <w:szCs w:val="23"/>
        </w:rPr>
        <w:t>1.7</w:t>
      </w:r>
      <w:r>
        <w:rPr>
          <w:szCs w:val="23"/>
        </w:rPr>
        <w:tab/>
      </w:r>
      <w:r w:rsidRPr="0014709B">
        <w:rPr>
          <w:szCs w:val="23"/>
        </w:rPr>
        <w:t xml:space="preserve">People who satisfy the definition of ‘disability’ are covered by the DDA. </w:t>
      </w:r>
      <w:r>
        <w:rPr>
          <w:szCs w:val="23"/>
        </w:rPr>
        <w:t xml:space="preserve"> </w:t>
      </w:r>
      <w:r w:rsidRPr="0014709B">
        <w:rPr>
          <w:szCs w:val="23"/>
        </w:rPr>
        <w:t>This includes people who have had a disability in the past.</w:t>
      </w:r>
    </w:p>
    <w:p w14:paraId="41F05249" w14:textId="77777777" w:rsidR="00F9734B" w:rsidRDefault="00F9734B" w:rsidP="00F9734B">
      <w:pPr>
        <w:pStyle w:val="Default"/>
        <w:ind w:left="567" w:hanging="567"/>
        <w:jc w:val="both"/>
        <w:rPr>
          <w:szCs w:val="23"/>
        </w:rPr>
      </w:pPr>
    </w:p>
    <w:p w14:paraId="3B91872C" w14:textId="77777777" w:rsidR="00F9734B" w:rsidRDefault="00F9734B" w:rsidP="00F9734B">
      <w:pPr>
        <w:pStyle w:val="Default"/>
        <w:ind w:left="567" w:hanging="567"/>
        <w:jc w:val="both"/>
        <w:rPr>
          <w:szCs w:val="23"/>
        </w:rPr>
      </w:pPr>
      <w:r>
        <w:t>1.8</w:t>
      </w:r>
      <w:r>
        <w:tab/>
      </w:r>
      <w:r w:rsidRPr="00296919">
        <w:t>This information pack is designed to help you provide the relevant information when completing the application form.</w:t>
      </w:r>
      <w:r>
        <w:t xml:space="preserve"> </w:t>
      </w:r>
      <w:r w:rsidRPr="00296919">
        <w:t xml:space="preserve"> It can be requested in alternative formats by contacting HR via email to </w:t>
      </w:r>
      <w:hyperlink r:id="rId11" w:history="1">
        <w:r w:rsidRPr="00296919">
          <w:rPr>
            <w:rStyle w:val="Hyperlink"/>
          </w:rPr>
          <w:t>recruitment@copni.org</w:t>
        </w:r>
      </w:hyperlink>
      <w:r w:rsidRPr="00296919">
        <w:t xml:space="preserve"> </w:t>
      </w:r>
      <w:r w:rsidRPr="00296919">
        <w:rPr>
          <w:rFonts w:eastAsia="Times New Roman"/>
        </w:rPr>
        <w:t xml:space="preserve">or by </w:t>
      </w:r>
      <w:r w:rsidRPr="00D524C8">
        <w:rPr>
          <w:rFonts w:eastAsia="Times New Roman"/>
        </w:rPr>
        <w:t xml:space="preserve">telephone </w:t>
      </w:r>
      <w:r w:rsidRPr="00D524C8">
        <w:rPr>
          <w:rFonts w:eastAsiaTheme="minorEastAsia"/>
          <w:noProof/>
          <w:lang w:eastAsia="en-GB"/>
        </w:rPr>
        <w:t>028</w:t>
      </w:r>
      <w:r>
        <w:rPr>
          <w:rFonts w:eastAsiaTheme="minorEastAsia"/>
          <w:noProof/>
          <w:lang w:eastAsia="en-GB"/>
        </w:rPr>
        <w:t xml:space="preserve"> </w:t>
      </w:r>
      <w:r w:rsidRPr="00D524C8">
        <w:rPr>
          <w:rFonts w:eastAsiaTheme="minorEastAsia"/>
          <w:noProof/>
          <w:lang w:eastAsia="en-GB"/>
        </w:rPr>
        <w:t>9</w:t>
      </w:r>
      <w:r>
        <w:rPr>
          <w:rFonts w:eastAsiaTheme="minorEastAsia"/>
          <w:noProof/>
          <w:lang w:eastAsia="en-GB"/>
        </w:rPr>
        <w:t>0</w:t>
      </w:r>
      <w:r w:rsidRPr="00D524C8">
        <w:rPr>
          <w:rFonts w:eastAsiaTheme="minorEastAsia"/>
          <w:noProof/>
          <w:lang w:eastAsia="en-GB"/>
        </w:rPr>
        <w:t>890884</w:t>
      </w:r>
    </w:p>
    <w:p w14:paraId="58FB75DB" w14:textId="77777777" w:rsidR="00F9734B" w:rsidRDefault="00F9734B" w:rsidP="00F9734B">
      <w:pPr>
        <w:pStyle w:val="Default"/>
        <w:ind w:left="567" w:hanging="567"/>
        <w:jc w:val="both"/>
        <w:rPr>
          <w:szCs w:val="23"/>
        </w:rPr>
      </w:pPr>
    </w:p>
    <w:p w14:paraId="41E5285A" w14:textId="77777777" w:rsidR="00F9734B" w:rsidRDefault="00F9734B" w:rsidP="00F9734B">
      <w:pPr>
        <w:pStyle w:val="Default"/>
        <w:ind w:left="567" w:hanging="567"/>
        <w:jc w:val="both"/>
        <w:rPr>
          <w:szCs w:val="23"/>
        </w:rPr>
      </w:pPr>
      <w:r>
        <w:rPr>
          <w:lang w:eastAsia="en-GB"/>
        </w:rPr>
        <w:t>1.9</w:t>
      </w:r>
      <w:r>
        <w:rPr>
          <w:lang w:eastAsia="en-GB"/>
        </w:rPr>
        <w:tab/>
      </w:r>
      <w:r w:rsidRPr="002C4952">
        <w:rPr>
          <w:lang w:eastAsia="en-GB"/>
        </w:rPr>
        <w:t>We will ask on the application form if you require any reasonable adjustments, due to disability, to enable you to attend any part of the recruitment process.  Details of any disability are only used for this purpose and do not form any part of the selection process.  If you have indicated on your application that you have a disability and are successful in the selection process and are being considered for appointment, you may be required to outline any adjustments you consider necessary in order for you to take up an appointment.  If you wish to discuss your disability requirements further, please contact COPNI Human Res</w:t>
      </w:r>
    </w:p>
    <w:p w14:paraId="0F49DDB7" w14:textId="77777777" w:rsidR="00F9734B" w:rsidRDefault="00F9734B" w:rsidP="00F9734B">
      <w:pPr>
        <w:pStyle w:val="Default"/>
        <w:ind w:left="567" w:hanging="567"/>
        <w:jc w:val="both"/>
        <w:rPr>
          <w:szCs w:val="23"/>
        </w:rPr>
      </w:pPr>
    </w:p>
    <w:p w14:paraId="1FCB60DE" w14:textId="77777777" w:rsidR="00F9734B" w:rsidRDefault="00F9734B" w:rsidP="00F9734B">
      <w:pPr>
        <w:pStyle w:val="Default"/>
        <w:ind w:left="567" w:hanging="567"/>
        <w:jc w:val="both"/>
        <w:rPr>
          <w:szCs w:val="23"/>
        </w:rPr>
      </w:pPr>
    </w:p>
    <w:p w14:paraId="584FDEA4" w14:textId="37C19180" w:rsidR="00F9734B" w:rsidRPr="00901993" w:rsidRDefault="00F9734B" w:rsidP="00F9734B">
      <w:pPr>
        <w:pStyle w:val="NoSpacing"/>
        <w:jc w:val="center"/>
        <w:rPr>
          <w:rFonts w:ascii="Arial" w:hAnsi="Arial" w:cs="Arial"/>
          <w:b/>
          <w:sz w:val="20"/>
          <w:szCs w:val="16"/>
        </w:rPr>
      </w:pPr>
      <w:r w:rsidRPr="00901993">
        <w:rPr>
          <w:rFonts w:ascii="Arial" w:hAnsi="Arial" w:cs="Arial"/>
          <w:b/>
          <w:sz w:val="20"/>
          <w:szCs w:val="16"/>
        </w:rPr>
        <w:t>The Commissioner for Older People for Northern Ireland is an Equal Opportunities employer and welcomes applications from all suitably qualified applicants regardless of religious belief, political opinion, racial group, gender, age, marital status, sexual orientation and whether or not they possess a disability or have or do not have dependents</w:t>
      </w:r>
      <w:r w:rsidR="00684730" w:rsidRPr="00901993">
        <w:rPr>
          <w:rFonts w:ascii="Arial" w:hAnsi="Arial" w:cs="Arial"/>
          <w:b/>
          <w:sz w:val="20"/>
          <w:szCs w:val="16"/>
        </w:rPr>
        <w:t xml:space="preserve">. </w:t>
      </w:r>
      <w:r w:rsidRPr="00901993">
        <w:rPr>
          <w:rFonts w:ascii="Arial" w:hAnsi="Arial" w:cs="Arial"/>
          <w:b/>
          <w:sz w:val="20"/>
          <w:szCs w:val="16"/>
        </w:rPr>
        <w:t>Applications from young people (under the age of 35), people with a disability, and people from minority communities are particularly welcomed for this post.</w:t>
      </w:r>
    </w:p>
    <w:p w14:paraId="0B1D2A0D" w14:textId="77777777" w:rsidR="00F9734B" w:rsidRDefault="00F9734B" w:rsidP="00F9734B">
      <w:pPr>
        <w:pStyle w:val="Default"/>
        <w:ind w:left="567" w:hanging="567"/>
        <w:jc w:val="both"/>
        <w:rPr>
          <w:szCs w:val="23"/>
        </w:rPr>
      </w:pPr>
    </w:p>
    <w:p w14:paraId="78E2DA7C" w14:textId="77777777" w:rsidR="00F9734B" w:rsidRPr="00C12E21" w:rsidRDefault="00F9734B" w:rsidP="00F9734B">
      <w:pPr>
        <w:pStyle w:val="NoSpacing"/>
        <w:rPr>
          <w:rFonts w:ascii="Arial" w:hAnsi="Arial" w:cs="Arial"/>
          <w:bCs/>
          <w:sz w:val="24"/>
          <w:szCs w:val="20"/>
        </w:rPr>
      </w:pPr>
      <w:bookmarkStart w:id="1" w:name="_Hlk86930118"/>
    </w:p>
    <w:bookmarkEnd w:id="1"/>
    <w:p w14:paraId="31E4B5DE" w14:textId="77777777" w:rsidR="00F9734B" w:rsidRDefault="00F9734B" w:rsidP="00F9734B">
      <w:pPr>
        <w:rPr>
          <w:rFonts w:ascii="Arial" w:eastAsia="Times New Roman" w:hAnsi="Arial" w:cs="Arial"/>
          <w:sz w:val="24"/>
          <w:szCs w:val="20"/>
        </w:rPr>
      </w:pPr>
      <w:r>
        <w:rPr>
          <w:rFonts w:ascii="Arial" w:eastAsia="Times New Roman" w:hAnsi="Arial" w:cs="Arial"/>
          <w:sz w:val="24"/>
          <w:szCs w:val="20"/>
        </w:rPr>
        <w:br w:type="page"/>
      </w:r>
    </w:p>
    <w:p w14:paraId="2E21D200" w14:textId="77777777" w:rsidR="00F9734B" w:rsidRPr="006D16B0" w:rsidRDefault="00F9734B" w:rsidP="00F9734B">
      <w:pPr>
        <w:keepNext/>
        <w:spacing w:after="0" w:line="240" w:lineRule="auto"/>
        <w:outlineLvl w:val="1"/>
        <w:rPr>
          <w:rFonts w:ascii="Arial" w:eastAsia="Times New Roman" w:hAnsi="Arial" w:cs="Arial"/>
          <w:sz w:val="24"/>
          <w:szCs w:val="20"/>
        </w:rPr>
      </w:pPr>
    </w:p>
    <w:p w14:paraId="6282275C" w14:textId="77777777" w:rsidR="00F9734B" w:rsidRDefault="00F9734B" w:rsidP="00F9734B">
      <w:pPr>
        <w:pStyle w:val="Default"/>
        <w:rPr>
          <w:bCs/>
          <w:szCs w:val="23"/>
        </w:rPr>
      </w:pPr>
      <w:r w:rsidRPr="0014709B">
        <w:rPr>
          <w:b/>
          <w:bCs/>
          <w:szCs w:val="23"/>
        </w:rPr>
        <w:t xml:space="preserve">SECTION </w:t>
      </w:r>
      <w:r>
        <w:rPr>
          <w:b/>
          <w:bCs/>
          <w:szCs w:val="23"/>
        </w:rPr>
        <w:t>2</w:t>
      </w:r>
      <w:r w:rsidRPr="0014709B">
        <w:rPr>
          <w:b/>
          <w:bCs/>
          <w:szCs w:val="23"/>
        </w:rPr>
        <w:t>:</w:t>
      </w:r>
      <w:r>
        <w:rPr>
          <w:b/>
          <w:bCs/>
          <w:szCs w:val="23"/>
        </w:rPr>
        <w:tab/>
        <w:t>ABOUT COPNI</w:t>
      </w:r>
    </w:p>
    <w:p w14:paraId="362CDAB3" w14:textId="77777777" w:rsidR="00F9734B" w:rsidRDefault="00F9734B" w:rsidP="00F9734B">
      <w:pPr>
        <w:keepNext/>
        <w:spacing w:after="0" w:line="240" w:lineRule="auto"/>
        <w:outlineLvl w:val="1"/>
        <w:rPr>
          <w:rFonts w:ascii="Arial" w:eastAsia="Times New Roman" w:hAnsi="Arial" w:cs="Arial"/>
          <w:sz w:val="24"/>
          <w:szCs w:val="20"/>
        </w:rPr>
      </w:pPr>
    </w:p>
    <w:bookmarkEnd w:id="0"/>
    <w:p w14:paraId="71CEDC8A" w14:textId="77777777" w:rsidR="00F9734B" w:rsidRPr="009A5506" w:rsidRDefault="00F9734B" w:rsidP="00F9734B">
      <w:pPr>
        <w:pStyle w:val="NormalWeb"/>
        <w:spacing w:before="0" w:beforeAutospacing="0" w:after="0" w:afterAutospacing="0"/>
        <w:ind w:left="567" w:hanging="567"/>
        <w:jc w:val="both"/>
        <w:rPr>
          <w:rStyle w:val="Strong"/>
          <w:rFonts w:ascii="Arial" w:hAnsi="Arial" w:cs="Arial"/>
          <w:b w:val="0"/>
          <w:u w:val="single"/>
        </w:rPr>
      </w:pPr>
      <w:r>
        <w:rPr>
          <w:rStyle w:val="Strong"/>
          <w:rFonts w:ascii="Arial" w:hAnsi="Arial" w:cs="Arial"/>
          <w:b w:val="0"/>
        </w:rPr>
        <w:t>2.1</w:t>
      </w:r>
      <w:r>
        <w:rPr>
          <w:rStyle w:val="Strong"/>
          <w:rFonts w:ascii="Arial" w:hAnsi="Arial" w:cs="Arial"/>
          <w:b w:val="0"/>
        </w:rPr>
        <w:tab/>
      </w:r>
      <w:r w:rsidRPr="009A5506">
        <w:rPr>
          <w:rStyle w:val="Strong"/>
          <w:rFonts w:ascii="Arial" w:hAnsi="Arial" w:cs="Arial"/>
          <w:b w:val="0"/>
          <w:u w:val="single"/>
        </w:rPr>
        <w:t xml:space="preserve">Key Duties of the Commissioner for Older People </w:t>
      </w:r>
    </w:p>
    <w:p w14:paraId="27EFA055" w14:textId="77777777" w:rsidR="00F9734B" w:rsidRPr="009A5506" w:rsidRDefault="00F9734B" w:rsidP="00F9734B">
      <w:pPr>
        <w:pStyle w:val="NormalWeb"/>
        <w:spacing w:before="0" w:beforeAutospacing="0" w:after="0" w:afterAutospacing="0"/>
        <w:jc w:val="both"/>
        <w:rPr>
          <w:rFonts w:ascii="Arial" w:hAnsi="Arial" w:cs="Arial"/>
        </w:rPr>
      </w:pPr>
    </w:p>
    <w:p w14:paraId="2EE69CA5"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promote awareness of the interests of ol</w:t>
      </w:r>
      <w:r>
        <w:rPr>
          <w:rFonts w:ascii="Arial" w:hAnsi="Arial" w:cs="Arial"/>
        </w:rPr>
        <w:t>der people in Northern Ireland.</w:t>
      </w:r>
    </w:p>
    <w:p w14:paraId="60142F85"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keep under review the adequacy and effectiveness of the law as it affects the interests of older people.</w:t>
      </w:r>
    </w:p>
    <w:p w14:paraId="016FE965"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keep under review the adequacy and effectiveness of services provided to older people by "relevant authorities".</w:t>
      </w:r>
    </w:p>
    <w:p w14:paraId="3D5986A2"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promote the provision of opportunities for and the elimination of discrimination against older people.</w:t>
      </w:r>
    </w:p>
    <w:p w14:paraId="2E8EBE82"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encourage best practice in the treatment of older people.</w:t>
      </w:r>
    </w:p>
    <w:p w14:paraId="352F555F"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promote positive attitudes towards older people and encourage participation by older people in public life.</w:t>
      </w:r>
    </w:p>
    <w:p w14:paraId="73EAF6AC" w14:textId="77777777" w:rsidR="00F9734B" w:rsidRDefault="00F9734B" w:rsidP="00F9734B">
      <w:pPr>
        <w:pStyle w:val="NormalWeb"/>
        <w:numPr>
          <w:ilvl w:val="1"/>
          <w:numId w:val="9"/>
        </w:numPr>
        <w:spacing w:before="0" w:beforeAutospacing="0" w:after="0" w:afterAutospacing="0"/>
        <w:jc w:val="both"/>
        <w:rPr>
          <w:rFonts w:ascii="Arial" w:hAnsi="Arial" w:cs="Arial"/>
        </w:rPr>
      </w:pPr>
      <w:r w:rsidRPr="009A5506">
        <w:rPr>
          <w:rFonts w:ascii="Arial" w:hAnsi="Arial" w:cs="Arial"/>
        </w:rPr>
        <w:t>To advise the Assembly, the Secretary of State and a relevant authority on matters concerning the interests of older people.</w:t>
      </w:r>
    </w:p>
    <w:p w14:paraId="18062A89" w14:textId="77777777" w:rsidR="00F9734B" w:rsidRPr="009A5506"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To take reasonable steps to communicate with older people.</w:t>
      </w:r>
    </w:p>
    <w:p w14:paraId="3F9A7B99" w14:textId="77777777" w:rsidR="00F9734B" w:rsidRPr="009A5506" w:rsidRDefault="00F9734B" w:rsidP="00F9734B">
      <w:pPr>
        <w:pStyle w:val="NormalWeb"/>
        <w:spacing w:before="0" w:beforeAutospacing="0" w:after="0" w:afterAutospacing="0"/>
        <w:jc w:val="both"/>
        <w:rPr>
          <w:rFonts w:ascii="Arial" w:hAnsi="Arial" w:cs="Arial"/>
        </w:rPr>
      </w:pPr>
    </w:p>
    <w:p w14:paraId="24846E68" w14:textId="77777777" w:rsidR="00F9734B" w:rsidRPr="009A5506" w:rsidRDefault="00F9734B" w:rsidP="00F9734B">
      <w:pPr>
        <w:pStyle w:val="NormalWeb"/>
        <w:spacing w:before="0" w:beforeAutospacing="0" w:after="0" w:afterAutospacing="0"/>
        <w:ind w:left="567" w:hanging="567"/>
        <w:jc w:val="both"/>
        <w:rPr>
          <w:rStyle w:val="Strong"/>
          <w:rFonts w:ascii="Arial" w:hAnsi="Arial" w:cs="Arial"/>
          <w:b w:val="0"/>
          <w:u w:val="single"/>
        </w:rPr>
      </w:pPr>
      <w:r>
        <w:rPr>
          <w:rStyle w:val="Strong"/>
          <w:rFonts w:ascii="Arial" w:hAnsi="Arial" w:cs="Arial"/>
          <w:b w:val="0"/>
        </w:rPr>
        <w:t>2.2</w:t>
      </w:r>
      <w:r>
        <w:rPr>
          <w:rStyle w:val="Strong"/>
          <w:rFonts w:ascii="Arial" w:hAnsi="Arial" w:cs="Arial"/>
          <w:b w:val="0"/>
        </w:rPr>
        <w:tab/>
      </w:r>
      <w:r w:rsidRPr="009A5506">
        <w:rPr>
          <w:rStyle w:val="Strong"/>
          <w:rFonts w:ascii="Arial" w:hAnsi="Arial" w:cs="Arial"/>
          <w:b w:val="0"/>
          <w:u w:val="single"/>
        </w:rPr>
        <w:t xml:space="preserve">General Powers of the Commissioner for Older People </w:t>
      </w:r>
    </w:p>
    <w:p w14:paraId="078C4CBF" w14:textId="77777777" w:rsidR="00F9734B" w:rsidRPr="009A5506" w:rsidRDefault="00F9734B" w:rsidP="00F9734B">
      <w:pPr>
        <w:pStyle w:val="NormalWeb"/>
        <w:spacing w:before="0" w:beforeAutospacing="0" w:after="0" w:afterAutospacing="0"/>
        <w:jc w:val="both"/>
        <w:rPr>
          <w:rFonts w:ascii="Arial" w:hAnsi="Arial" w:cs="Arial"/>
        </w:rPr>
      </w:pPr>
    </w:p>
    <w:p w14:paraId="2C69015F"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Make arrangements for research or educational activities concerning the interests of older people.</w:t>
      </w:r>
    </w:p>
    <w:p w14:paraId="53666603"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Issue guidance on best practice in relation to any matter concerning the interests of older people.</w:t>
      </w:r>
    </w:p>
    <w:p w14:paraId="1A646C64"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Conduct investigations for the purpose of any of the functions associated with the Office.</w:t>
      </w:r>
    </w:p>
    <w:p w14:paraId="199EF001" w14:textId="77777777" w:rsidR="00F9734B"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Compile and publish information concerning</w:t>
      </w:r>
      <w:r>
        <w:rPr>
          <w:rFonts w:ascii="Arial" w:hAnsi="Arial" w:cs="Arial"/>
        </w:rPr>
        <w:t xml:space="preserve"> the interests of older people.</w:t>
      </w:r>
    </w:p>
    <w:p w14:paraId="016A0845" w14:textId="77777777" w:rsidR="00F9734B" w:rsidRPr="009A5506" w:rsidRDefault="00F9734B" w:rsidP="00F9734B">
      <w:pPr>
        <w:pStyle w:val="NormalWeb"/>
        <w:numPr>
          <w:ilvl w:val="0"/>
          <w:numId w:val="9"/>
        </w:numPr>
        <w:spacing w:before="0" w:beforeAutospacing="0" w:after="0" w:afterAutospacing="0"/>
        <w:ind w:left="709" w:hanging="283"/>
        <w:jc w:val="both"/>
        <w:rPr>
          <w:rFonts w:ascii="Arial" w:hAnsi="Arial" w:cs="Arial"/>
        </w:rPr>
      </w:pPr>
      <w:r w:rsidRPr="009A5506">
        <w:rPr>
          <w:rFonts w:ascii="Arial" w:hAnsi="Arial" w:cs="Arial"/>
        </w:rPr>
        <w:t>Provide advice or information on any matter concerning the interests of older people.</w:t>
      </w:r>
    </w:p>
    <w:p w14:paraId="5BCBF17E" w14:textId="77777777" w:rsidR="00F9734B" w:rsidRPr="009A5506" w:rsidRDefault="00F9734B" w:rsidP="00F9734B">
      <w:pPr>
        <w:spacing w:after="0" w:line="240" w:lineRule="auto"/>
        <w:jc w:val="both"/>
        <w:rPr>
          <w:rFonts w:ascii="Arial" w:hAnsi="Arial" w:cs="Arial"/>
          <w:sz w:val="24"/>
          <w:szCs w:val="24"/>
        </w:rPr>
      </w:pPr>
    </w:p>
    <w:p w14:paraId="39FC51FB" w14:textId="77777777" w:rsidR="00F9734B" w:rsidRPr="009A5506" w:rsidRDefault="00F9734B" w:rsidP="00F9734B">
      <w:pPr>
        <w:spacing w:after="0" w:line="240" w:lineRule="auto"/>
        <w:ind w:left="567" w:hanging="567"/>
        <w:jc w:val="both"/>
        <w:rPr>
          <w:rFonts w:ascii="Arial" w:hAnsi="Arial" w:cs="Arial"/>
          <w:sz w:val="24"/>
          <w:szCs w:val="24"/>
        </w:rPr>
      </w:pPr>
      <w:r>
        <w:rPr>
          <w:rFonts w:ascii="Arial" w:hAnsi="Arial" w:cs="Arial"/>
          <w:sz w:val="24"/>
          <w:szCs w:val="24"/>
        </w:rPr>
        <w:t>2.3</w:t>
      </w:r>
      <w:r>
        <w:rPr>
          <w:rFonts w:ascii="Arial" w:hAnsi="Arial" w:cs="Arial"/>
          <w:sz w:val="24"/>
          <w:szCs w:val="24"/>
        </w:rPr>
        <w:tab/>
      </w:r>
      <w:r w:rsidRPr="009A5506">
        <w:rPr>
          <w:rFonts w:ascii="Arial" w:hAnsi="Arial" w:cs="Arial"/>
          <w:sz w:val="24"/>
          <w:szCs w:val="24"/>
        </w:rPr>
        <w:t>Further information can be found at:</w:t>
      </w:r>
      <w:r>
        <w:rPr>
          <w:rFonts w:ascii="Arial" w:hAnsi="Arial" w:cs="Arial"/>
          <w:sz w:val="24"/>
          <w:szCs w:val="24"/>
        </w:rPr>
        <w:t xml:space="preserve">  </w:t>
      </w:r>
      <w:hyperlink r:id="rId12" w:history="1">
        <w:r w:rsidRPr="009A5506">
          <w:rPr>
            <w:rStyle w:val="Hyperlink"/>
            <w:rFonts w:ascii="Arial" w:hAnsi="Arial" w:cs="Arial"/>
            <w:sz w:val="24"/>
            <w:szCs w:val="24"/>
          </w:rPr>
          <w:t>http://www.copni.org/about-copni.htm</w:t>
        </w:r>
      </w:hyperlink>
      <w:r w:rsidRPr="009A5506">
        <w:rPr>
          <w:rStyle w:val="Hyperlink"/>
          <w:rFonts w:ascii="Arial" w:hAnsi="Arial" w:cs="Arial"/>
          <w:sz w:val="24"/>
          <w:szCs w:val="24"/>
        </w:rPr>
        <w:t>l</w:t>
      </w:r>
    </w:p>
    <w:p w14:paraId="1FE1DC02" w14:textId="77777777" w:rsidR="00F9734B" w:rsidRDefault="00F9734B" w:rsidP="00F9734B">
      <w:pPr>
        <w:spacing w:after="0" w:line="240" w:lineRule="auto"/>
        <w:jc w:val="both"/>
        <w:rPr>
          <w:rFonts w:ascii="Arial" w:hAnsi="Arial" w:cs="Arial"/>
          <w:sz w:val="24"/>
          <w:szCs w:val="24"/>
        </w:rPr>
      </w:pPr>
    </w:p>
    <w:p w14:paraId="36C1F9B1" w14:textId="77777777" w:rsidR="00F9734B" w:rsidRDefault="00F9734B" w:rsidP="00F9734B">
      <w:pPr>
        <w:rPr>
          <w:rFonts w:ascii="Arial" w:hAnsi="Arial" w:cs="Arial"/>
          <w:sz w:val="24"/>
          <w:szCs w:val="24"/>
        </w:rPr>
      </w:pPr>
      <w:r>
        <w:rPr>
          <w:rFonts w:ascii="Arial" w:hAnsi="Arial" w:cs="Arial"/>
          <w:sz w:val="24"/>
          <w:szCs w:val="24"/>
        </w:rPr>
        <w:br w:type="page"/>
      </w:r>
    </w:p>
    <w:p w14:paraId="4A94C149" w14:textId="77777777" w:rsidR="00F9734B" w:rsidRDefault="00F9734B" w:rsidP="00F9734B">
      <w:pPr>
        <w:spacing w:after="0" w:line="240" w:lineRule="auto"/>
        <w:jc w:val="both"/>
        <w:rPr>
          <w:rFonts w:ascii="Arial" w:hAnsi="Arial" w:cs="Arial"/>
          <w:sz w:val="24"/>
          <w:szCs w:val="24"/>
        </w:rPr>
      </w:pPr>
    </w:p>
    <w:p w14:paraId="47C7DA05" w14:textId="77777777" w:rsidR="00F9734B" w:rsidRPr="000E46C2" w:rsidRDefault="00F9734B" w:rsidP="00F9734B">
      <w:pPr>
        <w:pStyle w:val="Default"/>
        <w:rPr>
          <w:bCs/>
          <w:szCs w:val="23"/>
        </w:rPr>
      </w:pPr>
      <w:r w:rsidRPr="0014709B">
        <w:rPr>
          <w:b/>
          <w:bCs/>
          <w:szCs w:val="23"/>
        </w:rPr>
        <w:t xml:space="preserve">SECTION </w:t>
      </w:r>
      <w:r>
        <w:rPr>
          <w:b/>
          <w:bCs/>
          <w:szCs w:val="23"/>
        </w:rPr>
        <w:t>3</w:t>
      </w:r>
      <w:r w:rsidRPr="0014709B">
        <w:rPr>
          <w:b/>
          <w:bCs/>
          <w:szCs w:val="23"/>
        </w:rPr>
        <w:t>:</w:t>
      </w:r>
      <w:r>
        <w:rPr>
          <w:b/>
          <w:bCs/>
          <w:szCs w:val="23"/>
        </w:rPr>
        <w:tab/>
      </w:r>
      <w:r>
        <w:rPr>
          <w:b/>
        </w:rPr>
        <w:t xml:space="preserve">SUMMARY OF KEY </w:t>
      </w:r>
      <w:r w:rsidRPr="0053767A">
        <w:rPr>
          <w:b/>
        </w:rPr>
        <w:t>TERMS AND CONDITIONS</w:t>
      </w:r>
    </w:p>
    <w:p w14:paraId="5903DD1D" w14:textId="77777777" w:rsidR="00F9734B" w:rsidRPr="0055466F" w:rsidRDefault="00F9734B" w:rsidP="00F9734B">
      <w:pPr>
        <w:spacing w:after="0" w:line="240" w:lineRule="auto"/>
        <w:jc w:val="both"/>
        <w:rPr>
          <w:rFonts w:ascii="Arial" w:hAnsi="Arial" w:cs="Arial"/>
          <w:sz w:val="24"/>
          <w:szCs w:val="24"/>
        </w:rPr>
      </w:pPr>
    </w:p>
    <w:p w14:paraId="04467F93" w14:textId="77777777" w:rsidR="00F9734B" w:rsidRPr="003B2A2C" w:rsidRDefault="00F9734B" w:rsidP="00F9734B">
      <w:pPr>
        <w:pStyle w:val="NoSpacing"/>
        <w:jc w:val="both"/>
        <w:rPr>
          <w:rFonts w:ascii="Arial" w:hAnsi="Arial" w:cs="Arial"/>
          <w:sz w:val="24"/>
          <w:szCs w:val="24"/>
        </w:rPr>
      </w:pPr>
      <w:r w:rsidRPr="0031512B">
        <w:rPr>
          <w:rFonts w:ascii="Arial" w:hAnsi="Arial" w:cs="Arial"/>
          <w:b/>
          <w:sz w:val="24"/>
          <w:szCs w:val="24"/>
        </w:rPr>
        <w:t>The Post</w:t>
      </w:r>
      <w:r>
        <w:rPr>
          <w:rFonts w:ascii="Arial" w:hAnsi="Arial" w:cs="Arial"/>
          <w:b/>
          <w:sz w:val="24"/>
          <w:szCs w:val="24"/>
        </w:rPr>
        <w:t xml:space="preserve">: </w:t>
      </w:r>
      <w:r w:rsidRPr="003B2A2C">
        <w:rPr>
          <w:rFonts w:ascii="Arial" w:hAnsi="Arial" w:cs="Arial"/>
          <w:sz w:val="24"/>
          <w:szCs w:val="24"/>
        </w:rPr>
        <w:t xml:space="preserve">This is a permanent full-time appointment, and you will be an employee of the Commissioner for Older People for Northern Ireland and </w:t>
      </w:r>
      <w:r w:rsidRPr="008E041A">
        <w:rPr>
          <w:rFonts w:ascii="Arial" w:hAnsi="Arial" w:cs="Arial"/>
          <w:b/>
          <w:sz w:val="24"/>
          <w:szCs w:val="24"/>
          <w:u w:val="single"/>
        </w:rPr>
        <w:t>not</w:t>
      </w:r>
      <w:r w:rsidRPr="003B2A2C">
        <w:rPr>
          <w:rFonts w:ascii="Arial" w:hAnsi="Arial" w:cs="Arial"/>
          <w:sz w:val="24"/>
          <w:szCs w:val="24"/>
        </w:rPr>
        <w:t xml:space="preserve"> an employee of the Northern Ireland Civil Service.</w:t>
      </w:r>
    </w:p>
    <w:p w14:paraId="1F98DC4F" w14:textId="77777777" w:rsidR="00F9734B" w:rsidRDefault="00F9734B" w:rsidP="00F9734B">
      <w:pPr>
        <w:pStyle w:val="NoSpacing"/>
        <w:jc w:val="both"/>
        <w:rPr>
          <w:rFonts w:ascii="Arial" w:hAnsi="Arial" w:cs="Arial"/>
          <w:sz w:val="24"/>
          <w:szCs w:val="24"/>
        </w:rPr>
      </w:pPr>
    </w:p>
    <w:p w14:paraId="46487520" w14:textId="77777777" w:rsidR="00F9734B" w:rsidRPr="009B727B" w:rsidRDefault="00F9734B" w:rsidP="00F9734B">
      <w:pPr>
        <w:spacing w:after="0" w:line="240" w:lineRule="auto"/>
        <w:jc w:val="both"/>
        <w:rPr>
          <w:rFonts w:ascii="Arial" w:eastAsia="Times New Roman" w:hAnsi="Arial" w:cs="Arial"/>
          <w:bCs/>
          <w:sz w:val="24"/>
          <w:szCs w:val="24"/>
          <w:lang w:val="en-US"/>
        </w:rPr>
      </w:pPr>
      <w:r w:rsidRPr="00901993">
        <w:rPr>
          <w:rFonts w:ascii="Arial" w:eastAsia="Times New Roman" w:hAnsi="Arial" w:cs="Arial"/>
          <w:b/>
          <w:sz w:val="24"/>
          <w:szCs w:val="24"/>
          <w:lang w:val="en-US"/>
        </w:rPr>
        <w:t xml:space="preserve">Salary: </w:t>
      </w:r>
      <w:r w:rsidRPr="006A6EA1">
        <w:rPr>
          <w:rFonts w:ascii="Arial" w:hAnsi="Arial" w:cs="Arial"/>
          <w:sz w:val="24"/>
          <w:szCs w:val="24"/>
        </w:rPr>
        <w:t xml:space="preserve">The salary for the post will be within the </w:t>
      </w:r>
      <w:r>
        <w:rPr>
          <w:rFonts w:ascii="Arial" w:hAnsi="Arial" w:cs="Arial"/>
          <w:sz w:val="24"/>
          <w:szCs w:val="24"/>
        </w:rPr>
        <w:t>Deputy Principal</w:t>
      </w:r>
      <w:r w:rsidRPr="006A6EA1">
        <w:rPr>
          <w:rFonts w:ascii="Arial" w:hAnsi="Arial" w:cs="Arial"/>
          <w:sz w:val="24"/>
          <w:szCs w:val="24"/>
        </w:rPr>
        <w:t xml:space="preserve"> pay scale of the Northern Ireland Civil Service, currently </w:t>
      </w:r>
      <w:r w:rsidRPr="00417F9A">
        <w:rPr>
          <w:rFonts w:ascii="Arial" w:hAnsi="Arial" w:cs="Arial"/>
          <w:sz w:val="24"/>
          <w:szCs w:val="24"/>
        </w:rPr>
        <w:t>£43,584 to £46,712</w:t>
      </w:r>
      <w:r w:rsidRPr="006A6EA1">
        <w:rPr>
          <w:rFonts w:ascii="Arial" w:hAnsi="Arial" w:cs="Arial"/>
          <w:sz w:val="24"/>
          <w:szCs w:val="24"/>
        </w:rPr>
        <w:t>. The starting salary is at the minimum of the pay scale.</w:t>
      </w:r>
    </w:p>
    <w:p w14:paraId="64C22FD4" w14:textId="77777777" w:rsidR="00F9734B" w:rsidRDefault="00F9734B" w:rsidP="00F9734B">
      <w:pPr>
        <w:pStyle w:val="NoSpacing"/>
        <w:jc w:val="both"/>
        <w:rPr>
          <w:rFonts w:ascii="Arial" w:hAnsi="Arial" w:cs="Arial"/>
          <w:sz w:val="24"/>
          <w:szCs w:val="24"/>
        </w:rPr>
      </w:pPr>
    </w:p>
    <w:p w14:paraId="08B1C4BE" w14:textId="77777777" w:rsidR="00F9734B" w:rsidRPr="00417F9A" w:rsidRDefault="00F9734B" w:rsidP="00F9734B">
      <w:pPr>
        <w:pStyle w:val="NoSpacing"/>
        <w:rPr>
          <w:rFonts w:ascii="Arial" w:hAnsi="Arial" w:cs="Arial"/>
          <w:bCs/>
          <w:sz w:val="24"/>
          <w:szCs w:val="24"/>
        </w:rPr>
      </w:pPr>
      <w:r>
        <w:rPr>
          <w:rFonts w:ascii="Arial" w:hAnsi="Arial" w:cs="Arial"/>
          <w:sz w:val="24"/>
          <w:szCs w:val="24"/>
        </w:rPr>
        <w:t xml:space="preserve">Please note that the </w:t>
      </w:r>
      <w:r w:rsidRPr="00417F9A">
        <w:rPr>
          <w:rFonts w:ascii="Arial" w:hAnsi="Arial" w:cs="Arial"/>
          <w:sz w:val="24"/>
          <w:szCs w:val="24"/>
        </w:rPr>
        <w:t xml:space="preserve">August 2025 Pay Ward </w:t>
      </w:r>
      <w:r>
        <w:rPr>
          <w:rFonts w:ascii="Arial" w:hAnsi="Arial" w:cs="Arial"/>
          <w:sz w:val="24"/>
          <w:szCs w:val="24"/>
        </w:rPr>
        <w:t xml:space="preserve">is pending and the salary range will be </w:t>
      </w:r>
      <w:r w:rsidRPr="00417F9A">
        <w:rPr>
          <w:rFonts w:ascii="Arial" w:hAnsi="Arial" w:cs="Arial"/>
          <w:sz w:val="24"/>
          <w:szCs w:val="24"/>
        </w:rPr>
        <w:t>£47,304 to £49,51</w:t>
      </w:r>
      <w:r>
        <w:rPr>
          <w:rFonts w:ascii="Arial" w:hAnsi="Arial" w:cs="Arial"/>
          <w:sz w:val="24"/>
          <w:szCs w:val="24"/>
        </w:rPr>
        <w:t>5.</w:t>
      </w:r>
    </w:p>
    <w:p w14:paraId="26D54FA4" w14:textId="77777777" w:rsidR="00F9734B" w:rsidRDefault="00F9734B" w:rsidP="00F9734B">
      <w:pPr>
        <w:pStyle w:val="NoSpacing"/>
        <w:jc w:val="both"/>
        <w:rPr>
          <w:rFonts w:ascii="Arial" w:hAnsi="Arial" w:cs="Arial"/>
          <w:sz w:val="24"/>
          <w:szCs w:val="24"/>
        </w:rPr>
      </w:pPr>
    </w:p>
    <w:p w14:paraId="605D1D45" w14:textId="77777777" w:rsidR="00F9734B" w:rsidRDefault="00F9734B" w:rsidP="00F9734B">
      <w:pPr>
        <w:pStyle w:val="NoSpacing"/>
        <w:jc w:val="both"/>
        <w:rPr>
          <w:rFonts w:ascii="Arial" w:hAnsi="Arial" w:cs="Arial"/>
          <w:sz w:val="24"/>
          <w:szCs w:val="24"/>
        </w:rPr>
      </w:pPr>
      <w:r w:rsidRPr="0031512B">
        <w:rPr>
          <w:rFonts w:ascii="Arial" w:hAnsi="Arial" w:cs="Arial"/>
          <w:b/>
          <w:sz w:val="24"/>
          <w:szCs w:val="24"/>
        </w:rPr>
        <w:t>Location</w:t>
      </w:r>
      <w:r>
        <w:rPr>
          <w:rFonts w:ascii="Arial" w:hAnsi="Arial" w:cs="Arial"/>
          <w:b/>
          <w:sz w:val="24"/>
          <w:szCs w:val="24"/>
        </w:rPr>
        <w:t xml:space="preserve">: </w:t>
      </w:r>
      <w:r w:rsidRPr="003B2A2C">
        <w:rPr>
          <w:rFonts w:ascii="Arial" w:hAnsi="Arial" w:cs="Arial"/>
          <w:sz w:val="24"/>
          <w:szCs w:val="24"/>
        </w:rPr>
        <w:t>The successful candidate will be based at:</w:t>
      </w:r>
      <w:r>
        <w:rPr>
          <w:rFonts w:ascii="Arial" w:hAnsi="Arial" w:cs="Arial"/>
          <w:sz w:val="24"/>
          <w:szCs w:val="24"/>
        </w:rPr>
        <w:t xml:space="preserve"> -</w:t>
      </w:r>
    </w:p>
    <w:p w14:paraId="6F38BFF9" w14:textId="77777777" w:rsidR="00F9734B" w:rsidRPr="003B2A2C" w:rsidRDefault="00F9734B" w:rsidP="00F9734B">
      <w:pPr>
        <w:pStyle w:val="NoSpacing"/>
        <w:jc w:val="both"/>
        <w:rPr>
          <w:rFonts w:ascii="Arial" w:hAnsi="Arial" w:cs="Arial"/>
          <w:sz w:val="24"/>
          <w:szCs w:val="24"/>
        </w:rPr>
      </w:pPr>
    </w:p>
    <w:p w14:paraId="6F29A07A" w14:textId="77777777" w:rsidR="00F9734B" w:rsidRPr="003B2A2C" w:rsidRDefault="00F9734B" w:rsidP="00F9734B">
      <w:pPr>
        <w:pStyle w:val="NoSpacing"/>
        <w:jc w:val="both"/>
        <w:rPr>
          <w:rFonts w:ascii="Arial" w:hAnsi="Arial" w:cs="Arial"/>
          <w:sz w:val="24"/>
          <w:szCs w:val="24"/>
        </w:rPr>
      </w:pPr>
      <w:r>
        <w:rPr>
          <w:rFonts w:ascii="Arial" w:hAnsi="Arial" w:cs="Arial"/>
          <w:sz w:val="24"/>
          <w:szCs w:val="24"/>
        </w:rPr>
        <w:t xml:space="preserve">The Office of the </w:t>
      </w:r>
      <w:r w:rsidRPr="003B2A2C">
        <w:rPr>
          <w:rFonts w:ascii="Arial" w:hAnsi="Arial" w:cs="Arial"/>
          <w:sz w:val="24"/>
          <w:szCs w:val="24"/>
        </w:rPr>
        <w:t>Commissioner for Older People for Northern Ireland</w:t>
      </w:r>
    </w:p>
    <w:p w14:paraId="2AFE4D40" w14:textId="77777777" w:rsidR="00F9734B" w:rsidRPr="003B2A2C" w:rsidRDefault="00F9734B" w:rsidP="00F9734B">
      <w:pPr>
        <w:pStyle w:val="NoSpacing"/>
        <w:jc w:val="both"/>
        <w:rPr>
          <w:rFonts w:ascii="Arial" w:hAnsi="Arial" w:cs="Arial"/>
          <w:sz w:val="24"/>
          <w:szCs w:val="24"/>
        </w:rPr>
      </w:pPr>
      <w:r w:rsidRPr="003B2A2C">
        <w:rPr>
          <w:rFonts w:ascii="Arial" w:hAnsi="Arial" w:cs="Arial"/>
          <w:sz w:val="24"/>
          <w:szCs w:val="24"/>
        </w:rPr>
        <w:t>Equality House</w:t>
      </w:r>
    </w:p>
    <w:p w14:paraId="78E65D7F" w14:textId="77777777" w:rsidR="00F9734B" w:rsidRPr="003B2A2C" w:rsidRDefault="00F9734B" w:rsidP="00F9734B">
      <w:pPr>
        <w:pStyle w:val="NoSpacing"/>
        <w:jc w:val="both"/>
        <w:rPr>
          <w:rFonts w:ascii="Arial" w:hAnsi="Arial" w:cs="Arial"/>
          <w:sz w:val="24"/>
          <w:szCs w:val="24"/>
        </w:rPr>
      </w:pPr>
      <w:r w:rsidRPr="003B2A2C">
        <w:rPr>
          <w:rFonts w:ascii="Arial" w:hAnsi="Arial" w:cs="Arial"/>
          <w:sz w:val="24"/>
          <w:szCs w:val="24"/>
        </w:rPr>
        <w:t>7-9 Shaftesbury Square</w:t>
      </w:r>
    </w:p>
    <w:p w14:paraId="389DDBC1" w14:textId="77777777" w:rsidR="00F9734B" w:rsidRPr="003B2A2C" w:rsidRDefault="00F9734B" w:rsidP="00F9734B">
      <w:pPr>
        <w:pStyle w:val="NoSpacing"/>
        <w:jc w:val="both"/>
        <w:rPr>
          <w:rFonts w:ascii="Arial" w:hAnsi="Arial" w:cs="Arial"/>
          <w:sz w:val="24"/>
          <w:szCs w:val="24"/>
        </w:rPr>
      </w:pPr>
      <w:r w:rsidRPr="003B2A2C">
        <w:rPr>
          <w:rFonts w:ascii="Arial" w:hAnsi="Arial" w:cs="Arial"/>
          <w:sz w:val="24"/>
          <w:szCs w:val="24"/>
        </w:rPr>
        <w:t>Belfast</w:t>
      </w:r>
    </w:p>
    <w:p w14:paraId="1B045674" w14:textId="77777777" w:rsidR="00F9734B" w:rsidRPr="003B2A2C" w:rsidRDefault="00F9734B" w:rsidP="00F9734B">
      <w:pPr>
        <w:pStyle w:val="NoSpacing"/>
        <w:jc w:val="both"/>
        <w:rPr>
          <w:rFonts w:ascii="Arial" w:hAnsi="Arial" w:cs="Arial"/>
          <w:sz w:val="24"/>
          <w:szCs w:val="24"/>
        </w:rPr>
      </w:pPr>
      <w:r w:rsidRPr="003B2A2C">
        <w:rPr>
          <w:rFonts w:ascii="Arial" w:hAnsi="Arial" w:cs="Arial"/>
          <w:sz w:val="24"/>
          <w:szCs w:val="24"/>
        </w:rPr>
        <w:t>BT2 7DP</w:t>
      </w:r>
    </w:p>
    <w:p w14:paraId="107563BB" w14:textId="77777777" w:rsidR="00F9734B" w:rsidRDefault="00F9734B" w:rsidP="00F9734B">
      <w:pPr>
        <w:pStyle w:val="NoSpacing"/>
        <w:jc w:val="both"/>
        <w:rPr>
          <w:rFonts w:ascii="Arial" w:hAnsi="Arial" w:cs="Arial"/>
          <w:sz w:val="24"/>
          <w:szCs w:val="24"/>
        </w:rPr>
      </w:pPr>
    </w:p>
    <w:p w14:paraId="027FAA45" w14:textId="77777777" w:rsidR="00F9734B" w:rsidRDefault="00F9734B" w:rsidP="00F9734B">
      <w:pPr>
        <w:pStyle w:val="NoSpacing"/>
        <w:jc w:val="both"/>
        <w:rPr>
          <w:rFonts w:ascii="Arial" w:hAnsi="Arial" w:cs="Arial"/>
          <w:sz w:val="24"/>
          <w:szCs w:val="24"/>
        </w:rPr>
      </w:pPr>
      <w:r w:rsidRPr="00A12E57">
        <w:rPr>
          <w:rFonts w:ascii="Arial" w:hAnsi="Arial" w:cs="Arial"/>
          <w:sz w:val="24"/>
          <w:szCs w:val="24"/>
        </w:rPr>
        <w:t xml:space="preserve">Please note that COPNI has a hybrid working arrangement </w:t>
      </w:r>
      <w:r>
        <w:rPr>
          <w:rFonts w:ascii="Arial" w:hAnsi="Arial" w:cs="Arial"/>
          <w:sz w:val="24"/>
          <w:szCs w:val="24"/>
        </w:rPr>
        <w:t>in place which is currently as follows: -</w:t>
      </w:r>
    </w:p>
    <w:p w14:paraId="76B3C86B" w14:textId="77777777" w:rsidR="00F9734B" w:rsidRDefault="00F9734B" w:rsidP="00F9734B">
      <w:pPr>
        <w:pStyle w:val="NoSpacing"/>
        <w:jc w:val="both"/>
        <w:rPr>
          <w:rFonts w:ascii="Arial" w:hAnsi="Arial" w:cs="Arial"/>
          <w:sz w:val="24"/>
          <w:szCs w:val="24"/>
        </w:rPr>
      </w:pPr>
    </w:p>
    <w:p w14:paraId="6A1CA948" w14:textId="77777777" w:rsidR="00F9734B" w:rsidRPr="000C1728" w:rsidRDefault="00F9734B" w:rsidP="00F9734B">
      <w:pPr>
        <w:pStyle w:val="paragraph"/>
        <w:numPr>
          <w:ilvl w:val="0"/>
          <w:numId w:val="33"/>
        </w:numPr>
        <w:spacing w:before="0" w:beforeAutospacing="0" w:after="0" w:afterAutospacing="0"/>
        <w:textAlignment w:val="baseline"/>
        <w:rPr>
          <w:rFonts w:ascii="Arial" w:hAnsi="Arial" w:cs="Arial"/>
        </w:rPr>
      </w:pPr>
      <w:r w:rsidRPr="000C1728">
        <w:rPr>
          <w:rFonts w:ascii="Arial" w:hAnsi="Arial" w:cs="Arial"/>
        </w:rPr>
        <w:t xml:space="preserve">All </w:t>
      </w:r>
      <w:r w:rsidRPr="000C1728">
        <w:rPr>
          <w:rStyle w:val="normaltextrun"/>
          <w:rFonts w:ascii="Arial" w:hAnsi="Arial" w:cs="Arial"/>
        </w:rPr>
        <w:t>staff</w:t>
      </w:r>
      <w:r w:rsidRPr="000C1728">
        <w:rPr>
          <w:rFonts w:ascii="Arial" w:hAnsi="Arial" w:cs="Arial"/>
        </w:rPr>
        <w:t xml:space="preserve"> </w:t>
      </w:r>
      <w:r w:rsidRPr="000C1728">
        <w:rPr>
          <w:rStyle w:val="normaltextrun"/>
          <w:rFonts w:ascii="Arial" w:hAnsi="Arial" w:cs="Arial"/>
        </w:rPr>
        <w:t>days</w:t>
      </w:r>
      <w:r w:rsidRPr="000C1728">
        <w:rPr>
          <w:rFonts w:ascii="Arial" w:hAnsi="Arial" w:cs="Arial"/>
        </w:rPr>
        <w:t>: every 2</w:t>
      </w:r>
      <w:r w:rsidRPr="000C1728">
        <w:rPr>
          <w:rFonts w:ascii="Arial" w:hAnsi="Arial" w:cs="Arial"/>
          <w:vertAlign w:val="superscript"/>
        </w:rPr>
        <w:t>nd</w:t>
      </w:r>
      <w:r w:rsidRPr="000C1728">
        <w:rPr>
          <w:rFonts w:ascii="Arial" w:hAnsi="Arial" w:cs="Arial"/>
        </w:rPr>
        <w:t xml:space="preserve"> and 4</w:t>
      </w:r>
      <w:r w:rsidRPr="000C1728">
        <w:rPr>
          <w:rFonts w:ascii="Arial" w:hAnsi="Arial" w:cs="Arial"/>
          <w:vertAlign w:val="superscript"/>
        </w:rPr>
        <w:t>th</w:t>
      </w:r>
      <w:r w:rsidRPr="000C1728">
        <w:rPr>
          <w:rFonts w:ascii="Arial" w:hAnsi="Arial" w:cs="Arial"/>
        </w:rPr>
        <w:t xml:space="preserve"> Wednesday of the month.</w:t>
      </w:r>
    </w:p>
    <w:p w14:paraId="68971C06" w14:textId="77777777" w:rsidR="00F9734B" w:rsidRPr="000C1728" w:rsidRDefault="00F9734B" w:rsidP="00F9734B">
      <w:pPr>
        <w:pStyle w:val="paragraph"/>
        <w:numPr>
          <w:ilvl w:val="0"/>
          <w:numId w:val="33"/>
        </w:numPr>
        <w:spacing w:before="0" w:beforeAutospacing="0" w:after="0" w:afterAutospacing="0"/>
        <w:textAlignment w:val="baseline"/>
        <w:rPr>
          <w:rFonts w:ascii="Arial" w:hAnsi="Arial" w:cs="Arial"/>
        </w:rPr>
      </w:pPr>
      <w:r w:rsidRPr="000C1728">
        <w:rPr>
          <w:rStyle w:val="normaltextrun"/>
          <w:rFonts w:ascii="Arial" w:hAnsi="Arial" w:cs="Arial"/>
        </w:rPr>
        <w:t>Business</w:t>
      </w:r>
      <w:r w:rsidRPr="000C1728">
        <w:rPr>
          <w:rFonts w:ascii="Arial" w:hAnsi="Arial" w:cs="Arial"/>
        </w:rPr>
        <w:t xml:space="preserve"> need days: outside of the above days when required (e.g., staff meetings, training days, etc.).  </w:t>
      </w:r>
    </w:p>
    <w:p w14:paraId="081B0F77" w14:textId="77777777" w:rsidR="00F9734B" w:rsidRPr="000C1728" w:rsidRDefault="00F9734B" w:rsidP="00F9734B">
      <w:pPr>
        <w:pStyle w:val="paragraph"/>
        <w:numPr>
          <w:ilvl w:val="0"/>
          <w:numId w:val="33"/>
        </w:numPr>
        <w:spacing w:before="0" w:beforeAutospacing="0" w:after="0" w:afterAutospacing="0"/>
        <w:textAlignment w:val="baseline"/>
        <w:rPr>
          <w:rFonts w:ascii="Arial" w:hAnsi="Arial" w:cs="Arial"/>
        </w:rPr>
      </w:pPr>
      <w:r w:rsidRPr="000C1728">
        <w:rPr>
          <w:rFonts w:ascii="Arial" w:hAnsi="Arial" w:cs="Arial"/>
        </w:rPr>
        <w:t xml:space="preserve">The Legal Officer will also be expected to attend external in-person meetings with clients, attend court, etc., and </w:t>
      </w:r>
      <w:r w:rsidRPr="000C1728">
        <w:rPr>
          <w:rFonts w:ascii="Arial" w:hAnsi="Arial" w:cs="Arial"/>
          <w:color w:val="000000"/>
          <w:lang w:eastAsia="en-US"/>
        </w:rPr>
        <w:t>may have cause to attend the office in relation to the progression of their casework</w:t>
      </w:r>
      <w:r w:rsidRPr="000C1728">
        <w:rPr>
          <w:rFonts w:ascii="Arial" w:hAnsi="Arial" w:cs="Arial"/>
        </w:rPr>
        <w:t xml:space="preserve"> (e.g., </w:t>
      </w:r>
      <w:r w:rsidRPr="000C1728">
        <w:rPr>
          <w:rFonts w:ascii="Arial" w:hAnsi="Arial" w:cs="Arial"/>
          <w:color w:val="000000"/>
          <w:lang w:eastAsia="en-US"/>
        </w:rPr>
        <w:t xml:space="preserve">the preparation of papers </w:t>
      </w:r>
      <w:r w:rsidRPr="000C1728">
        <w:rPr>
          <w:rFonts w:ascii="Arial" w:hAnsi="Arial" w:cs="Arial"/>
        </w:rPr>
        <w:t>for court).</w:t>
      </w:r>
    </w:p>
    <w:p w14:paraId="112CF052" w14:textId="77777777" w:rsidR="00F9734B" w:rsidRPr="000C1728" w:rsidRDefault="00F9734B" w:rsidP="00F9734B">
      <w:pPr>
        <w:pStyle w:val="Default"/>
        <w:ind w:left="198"/>
      </w:pPr>
    </w:p>
    <w:p w14:paraId="040C3416" w14:textId="77777777" w:rsidR="00F9734B" w:rsidRPr="000C1728" w:rsidRDefault="00F9734B" w:rsidP="00F9734B">
      <w:pPr>
        <w:pStyle w:val="Default"/>
        <w:ind w:left="198"/>
      </w:pPr>
      <w:r w:rsidRPr="000C1728">
        <w:t>NB: The hybrid working arrangements are reviewed on an annual basis in line with business needs and are subject to change. Currently under review an</w:t>
      </w:r>
      <w:r>
        <w:t>d</w:t>
      </w:r>
      <w:r w:rsidRPr="000C1728">
        <w:t xml:space="preserve"> may change to 2 days per week in the office.</w:t>
      </w:r>
    </w:p>
    <w:p w14:paraId="6336EF9B" w14:textId="77777777" w:rsidR="00F9734B" w:rsidRDefault="00F9734B" w:rsidP="00F9734B">
      <w:pPr>
        <w:pStyle w:val="NoSpacing"/>
        <w:jc w:val="both"/>
        <w:rPr>
          <w:rFonts w:ascii="Arial" w:hAnsi="Arial" w:cs="Arial"/>
          <w:sz w:val="24"/>
          <w:szCs w:val="24"/>
        </w:rPr>
      </w:pPr>
    </w:p>
    <w:p w14:paraId="4D92EF50" w14:textId="77777777" w:rsidR="00F9734B" w:rsidRPr="006B6036" w:rsidRDefault="00F9734B" w:rsidP="00F9734B">
      <w:pPr>
        <w:pStyle w:val="NoSpacing"/>
        <w:jc w:val="both"/>
        <w:rPr>
          <w:rFonts w:ascii="Arial" w:hAnsi="Arial" w:cs="Arial"/>
          <w:sz w:val="24"/>
          <w:szCs w:val="24"/>
        </w:rPr>
      </w:pPr>
      <w:r w:rsidRPr="0031512B">
        <w:rPr>
          <w:rFonts w:ascii="Arial" w:hAnsi="Arial" w:cs="Arial"/>
          <w:b/>
          <w:sz w:val="24"/>
          <w:szCs w:val="24"/>
        </w:rPr>
        <w:t>Working Hours</w:t>
      </w:r>
      <w:r>
        <w:rPr>
          <w:rFonts w:ascii="Arial" w:hAnsi="Arial" w:cs="Arial"/>
          <w:b/>
          <w:sz w:val="24"/>
          <w:szCs w:val="24"/>
        </w:rPr>
        <w:t>:</w:t>
      </w:r>
      <w:r>
        <w:rPr>
          <w:rFonts w:ascii="Arial" w:hAnsi="Arial" w:cs="Arial"/>
          <w:sz w:val="24"/>
          <w:szCs w:val="24"/>
        </w:rPr>
        <w:t xml:space="preserve"> </w:t>
      </w:r>
      <w:r w:rsidRPr="003B2A2C">
        <w:rPr>
          <w:rFonts w:ascii="Arial" w:hAnsi="Arial" w:cs="Arial"/>
          <w:sz w:val="24"/>
          <w:szCs w:val="24"/>
        </w:rPr>
        <w:t>The successful candidate will be required to work 5 days each week, totaling 37 hours</w:t>
      </w:r>
      <w:r>
        <w:rPr>
          <w:rFonts w:ascii="Arial" w:hAnsi="Arial" w:cs="Arial"/>
          <w:sz w:val="24"/>
          <w:szCs w:val="24"/>
        </w:rPr>
        <w:t xml:space="preserve"> </w:t>
      </w:r>
      <w:r w:rsidRPr="00004FD7">
        <w:rPr>
          <w:rFonts w:ascii="Arial" w:hAnsi="Arial" w:cs="Arial"/>
          <w:sz w:val="24"/>
          <w:szCs w:val="24"/>
        </w:rPr>
        <w:t>exclusive of a lunch break</w:t>
      </w:r>
      <w:r w:rsidRPr="003B2A2C">
        <w:rPr>
          <w:rFonts w:ascii="Arial" w:hAnsi="Arial" w:cs="Arial"/>
          <w:sz w:val="24"/>
          <w:szCs w:val="24"/>
        </w:rPr>
        <w:t xml:space="preserve">. On occasions the duties may include some evening and weekend work. </w:t>
      </w:r>
      <w:r>
        <w:rPr>
          <w:rFonts w:ascii="Arial" w:hAnsi="Arial" w:cs="Arial"/>
          <w:sz w:val="24"/>
          <w:szCs w:val="24"/>
        </w:rPr>
        <w:t>Staff can access a F</w:t>
      </w:r>
      <w:r w:rsidRPr="003B2A2C">
        <w:rPr>
          <w:rFonts w:ascii="Arial" w:hAnsi="Arial" w:cs="Arial"/>
          <w:sz w:val="24"/>
          <w:szCs w:val="24"/>
        </w:rPr>
        <w:t xml:space="preserve">lexible </w:t>
      </w:r>
      <w:r>
        <w:rPr>
          <w:rFonts w:ascii="Arial" w:hAnsi="Arial" w:cs="Arial"/>
          <w:sz w:val="24"/>
          <w:szCs w:val="24"/>
        </w:rPr>
        <w:t>W</w:t>
      </w:r>
      <w:r w:rsidRPr="003B2A2C">
        <w:rPr>
          <w:rFonts w:ascii="Arial" w:hAnsi="Arial" w:cs="Arial"/>
          <w:sz w:val="24"/>
          <w:szCs w:val="24"/>
        </w:rPr>
        <w:t>orking</w:t>
      </w:r>
      <w:r>
        <w:rPr>
          <w:rFonts w:ascii="Arial" w:hAnsi="Arial" w:cs="Arial"/>
          <w:sz w:val="24"/>
          <w:szCs w:val="24"/>
        </w:rPr>
        <w:t xml:space="preserve"> Hours Scheme and COPNI</w:t>
      </w:r>
      <w:r w:rsidRPr="00004FD7">
        <w:rPr>
          <w:rFonts w:ascii="Arial" w:hAnsi="Arial" w:cs="Arial"/>
          <w:sz w:val="24"/>
          <w:szCs w:val="24"/>
        </w:rPr>
        <w:t xml:space="preserve"> offers hybrid working arrangements with time spent working at home and from the office.</w:t>
      </w:r>
    </w:p>
    <w:p w14:paraId="18F3C062" w14:textId="77777777" w:rsidR="00F9734B" w:rsidRDefault="00F9734B" w:rsidP="00F9734B">
      <w:pPr>
        <w:pStyle w:val="NoSpacing"/>
        <w:jc w:val="both"/>
        <w:rPr>
          <w:rFonts w:ascii="Arial" w:hAnsi="Arial" w:cs="Arial"/>
          <w:sz w:val="24"/>
          <w:szCs w:val="24"/>
        </w:rPr>
      </w:pPr>
    </w:p>
    <w:p w14:paraId="5A282DCA" w14:textId="77777777" w:rsidR="00F9734B" w:rsidRPr="003B2A2C" w:rsidRDefault="00F9734B" w:rsidP="00F9734B">
      <w:pPr>
        <w:pStyle w:val="NoSpacing"/>
        <w:jc w:val="both"/>
        <w:rPr>
          <w:rFonts w:ascii="Arial" w:hAnsi="Arial" w:cs="Arial"/>
          <w:sz w:val="24"/>
          <w:szCs w:val="24"/>
        </w:rPr>
      </w:pPr>
      <w:r w:rsidRPr="0031512B">
        <w:rPr>
          <w:rFonts w:ascii="Arial" w:hAnsi="Arial" w:cs="Arial"/>
          <w:b/>
          <w:sz w:val="24"/>
          <w:szCs w:val="24"/>
        </w:rPr>
        <w:t>Annual Leave</w:t>
      </w:r>
      <w:r>
        <w:rPr>
          <w:rFonts w:ascii="Arial" w:hAnsi="Arial" w:cs="Arial"/>
          <w:sz w:val="24"/>
          <w:szCs w:val="24"/>
        </w:rPr>
        <w:t xml:space="preserve">: </w:t>
      </w:r>
      <w:r w:rsidRPr="003B2A2C">
        <w:rPr>
          <w:rFonts w:ascii="Arial" w:hAnsi="Arial" w:cs="Arial"/>
          <w:sz w:val="24"/>
          <w:szCs w:val="24"/>
        </w:rPr>
        <w:t>In addition to the usual</w:t>
      </w:r>
      <w:r>
        <w:rPr>
          <w:rFonts w:ascii="Arial" w:hAnsi="Arial" w:cs="Arial"/>
          <w:sz w:val="24"/>
          <w:szCs w:val="24"/>
        </w:rPr>
        <w:t xml:space="preserve"> 12 days of </w:t>
      </w:r>
      <w:r w:rsidRPr="003B2A2C">
        <w:rPr>
          <w:rFonts w:ascii="Arial" w:hAnsi="Arial" w:cs="Arial"/>
          <w:sz w:val="24"/>
          <w:szCs w:val="24"/>
        </w:rPr>
        <w:t>public and privilege holidays</w:t>
      </w:r>
      <w:r>
        <w:rPr>
          <w:rFonts w:ascii="Arial" w:hAnsi="Arial" w:cs="Arial"/>
          <w:sz w:val="24"/>
          <w:szCs w:val="24"/>
        </w:rPr>
        <w:t xml:space="preserve">, </w:t>
      </w:r>
      <w:r w:rsidRPr="003B2A2C">
        <w:rPr>
          <w:rFonts w:ascii="Arial" w:hAnsi="Arial" w:cs="Arial"/>
          <w:sz w:val="24"/>
          <w:szCs w:val="24"/>
        </w:rPr>
        <w:t xml:space="preserve">there is an annual leave allowance </w:t>
      </w:r>
      <w:r w:rsidRPr="002B5D5C">
        <w:rPr>
          <w:rFonts w:ascii="Arial" w:hAnsi="Arial" w:cs="Arial"/>
          <w:sz w:val="24"/>
          <w:szCs w:val="24"/>
        </w:rPr>
        <w:t>of 25 days, increasing to 30 days after 5 years of service.</w:t>
      </w:r>
    </w:p>
    <w:p w14:paraId="52719571" w14:textId="77777777" w:rsidR="00F9734B" w:rsidRDefault="00F9734B" w:rsidP="00F9734B">
      <w:pPr>
        <w:pStyle w:val="NoSpacing"/>
        <w:jc w:val="both"/>
        <w:rPr>
          <w:rFonts w:ascii="Arial" w:hAnsi="Arial" w:cs="Arial"/>
          <w:sz w:val="24"/>
          <w:szCs w:val="24"/>
        </w:rPr>
      </w:pPr>
    </w:p>
    <w:p w14:paraId="6A7F01F1" w14:textId="77777777" w:rsidR="00F9734B" w:rsidRDefault="00F9734B" w:rsidP="00F9734B">
      <w:pPr>
        <w:pStyle w:val="NoSpacing"/>
        <w:jc w:val="both"/>
        <w:rPr>
          <w:rFonts w:ascii="Arial" w:hAnsi="Arial" w:cs="Arial"/>
          <w:sz w:val="24"/>
          <w:szCs w:val="24"/>
        </w:rPr>
      </w:pPr>
      <w:r w:rsidRPr="0031512B">
        <w:rPr>
          <w:rFonts w:ascii="Arial" w:hAnsi="Arial" w:cs="Arial"/>
          <w:b/>
          <w:sz w:val="24"/>
          <w:szCs w:val="24"/>
        </w:rPr>
        <w:t>Travel</w:t>
      </w:r>
      <w:r>
        <w:rPr>
          <w:rFonts w:ascii="Arial" w:hAnsi="Arial" w:cs="Arial"/>
          <w:b/>
          <w:sz w:val="24"/>
          <w:szCs w:val="24"/>
        </w:rPr>
        <w:t xml:space="preserve">: </w:t>
      </w:r>
      <w:r>
        <w:rPr>
          <w:rFonts w:ascii="Arial" w:hAnsi="Arial" w:cs="Arial"/>
          <w:sz w:val="24"/>
          <w:szCs w:val="24"/>
        </w:rPr>
        <w:t xml:space="preserve">The successful applicant may be required to travel to various meetings and events mainly throughout Northern Ireland. </w:t>
      </w:r>
    </w:p>
    <w:p w14:paraId="257A57FD" w14:textId="77777777" w:rsidR="00F9734B" w:rsidRDefault="00F9734B" w:rsidP="00F9734B">
      <w:pPr>
        <w:pStyle w:val="NoSpacing"/>
        <w:jc w:val="both"/>
        <w:rPr>
          <w:rFonts w:ascii="Arial" w:hAnsi="Arial" w:cs="Arial"/>
          <w:sz w:val="24"/>
          <w:szCs w:val="24"/>
        </w:rPr>
      </w:pPr>
    </w:p>
    <w:p w14:paraId="618E4BCA" w14:textId="77777777" w:rsidR="00F9734B" w:rsidRPr="003C5F32" w:rsidRDefault="00F9734B" w:rsidP="00F9734B">
      <w:pPr>
        <w:pStyle w:val="NoSpacing"/>
        <w:jc w:val="both"/>
        <w:rPr>
          <w:rFonts w:ascii="Arial" w:hAnsi="Arial" w:cs="Arial"/>
          <w:bCs/>
          <w:sz w:val="24"/>
          <w:szCs w:val="24"/>
          <w:lang w:eastAsia="en-GB"/>
        </w:rPr>
      </w:pPr>
      <w:r w:rsidRPr="0031512B">
        <w:rPr>
          <w:rFonts w:ascii="Arial" w:hAnsi="Arial" w:cs="Arial"/>
          <w:b/>
          <w:bCs/>
          <w:sz w:val="24"/>
          <w:szCs w:val="24"/>
          <w:lang w:eastAsia="en-GB"/>
        </w:rPr>
        <w:t>Probation Period</w:t>
      </w:r>
      <w:r>
        <w:rPr>
          <w:rFonts w:ascii="Arial" w:hAnsi="Arial" w:cs="Arial"/>
          <w:b/>
          <w:bCs/>
          <w:sz w:val="24"/>
          <w:szCs w:val="24"/>
          <w:lang w:eastAsia="en-GB"/>
        </w:rPr>
        <w:t>:</w:t>
      </w:r>
      <w:r>
        <w:rPr>
          <w:rFonts w:ascii="Arial" w:hAnsi="Arial" w:cs="Arial"/>
          <w:bCs/>
          <w:sz w:val="24"/>
          <w:szCs w:val="24"/>
          <w:lang w:eastAsia="en-GB"/>
        </w:rPr>
        <w:t xml:space="preserve"> </w:t>
      </w:r>
      <w:r w:rsidRPr="00230488">
        <w:rPr>
          <w:rFonts w:ascii="Arial" w:hAnsi="Arial" w:cs="Arial"/>
          <w:sz w:val="24"/>
          <w:szCs w:val="24"/>
          <w:lang w:val="en-GB"/>
        </w:rPr>
        <w:t>Confirmation of your appointment will be dependent upon the satisfactory completion of a probationary period of 12 months. If your performance, conduct or attendance during this period is not satisfactory your appointment may be terminated. All appointees will be expected to demonstrate a track record of effective service within this period.</w:t>
      </w:r>
    </w:p>
    <w:p w14:paraId="2AFE7E25" w14:textId="77777777" w:rsidR="00F9734B" w:rsidRDefault="00F9734B" w:rsidP="00F9734B">
      <w:pPr>
        <w:pStyle w:val="NoSpacing"/>
        <w:jc w:val="both"/>
        <w:rPr>
          <w:rFonts w:ascii="Arial" w:hAnsi="Arial" w:cs="Arial"/>
          <w:sz w:val="24"/>
          <w:szCs w:val="24"/>
        </w:rPr>
      </w:pPr>
    </w:p>
    <w:p w14:paraId="003A0B4A"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r w:rsidRPr="0031512B">
        <w:rPr>
          <w:rFonts w:ascii="Arial" w:hAnsi="Arial" w:cs="Arial"/>
          <w:b/>
          <w:bCs/>
          <w:sz w:val="24"/>
          <w:szCs w:val="24"/>
          <w:lang w:eastAsia="en-GB"/>
        </w:rPr>
        <w:lastRenderedPageBreak/>
        <w:t>Vetting Procedures</w:t>
      </w:r>
      <w:r>
        <w:rPr>
          <w:rFonts w:ascii="Arial" w:hAnsi="Arial" w:cs="Arial"/>
          <w:b/>
          <w:bCs/>
          <w:sz w:val="24"/>
          <w:szCs w:val="24"/>
          <w:lang w:eastAsia="en-GB"/>
        </w:rPr>
        <w:t>:</w:t>
      </w:r>
      <w:r>
        <w:rPr>
          <w:rFonts w:ascii="Arial" w:hAnsi="Arial" w:cs="Arial"/>
          <w:bCs/>
          <w:sz w:val="24"/>
          <w:szCs w:val="24"/>
          <w:lang w:eastAsia="en-GB"/>
        </w:rPr>
        <w:t xml:space="preserve"> </w:t>
      </w:r>
      <w:r w:rsidRPr="007626D7">
        <w:rPr>
          <w:rFonts w:ascii="Arial" w:hAnsi="Arial" w:cs="Arial"/>
          <w:sz w:val="24"/>
          <w:szCs w:val="24"/>
          <w:lang w:eastAsia="en-GB"/>
        </w:rPr>
        <w:t>Prior to appointment with COPNI the following will be required:</w:t>
      </w:r>
    </w:p>
    <w:p w14:paraId="4DCFD20D" w14:textId="77777777" w:rsidR="00F9734B" w:rsidRPr="007626D7" w:rsidRDefault="00F9734B" w:rsidP="00F9734B">
      <w:pPr>
        <w:autoSpaceDE w:val="0"/>
        <w:autoSpaceDN w:val="0"/>
        <w:adjustRightInd w:val="0"/>
        <w:spacing w:after="0" w:line="240" w:lineRule="auto"/>
        <w:jc w:val="both"/>
        <w:rPr>
          <w:rFonts w:ascii="Arial" w:hAnsi="Arial" w:cs="Arial"/>
          <w:sz w:val="24"/>
          <w:szCs w:val="24"/>
          <w:lang w:eastAsia="en-GB"/>
        </w:rPr>
      </w:pPr>
    </w:p>
    <w:p w14:paraId="38BA1118" w14:textId="77777777" w:rsidR="00F9734B" w:rsidRPr="007626D7" w:rsidRDefault="00F9734B" w:rsidP="00F9734B">
      <w:pPr>
        <w:pStyle w:val="ListParagraph"/>
        <w:numPr>
          <w:ilvl w:val="0"/>
          <w:numId w:val="17"/>
        </w:numPr>
        <w:autoSpaceDE w:val="0"/>
        <w:autoSpaceDN w:val="0"/>
        <w:adjustRightInd w:val="0"/>
        <w:spacing w:line="240" w:lineRule="auto"/>
        <w:contextualSpacing/>
        <w:jc w:val="both"/>
        <w:rPr>
          <w:sz w:val="24"/>
          <w:szCs w:val="24"/>
          <w:lang w:eastAsia="en-GB"/>
        </w:rPr>
      </w:pPr>
      <w:r w:rsidRPr="007626D7">
        <w:rPr>
          <w:sz w:val="24"/>
          <w:szCs w:val="24"/>
          <w:lang w:eastAsia="en-GB"/>
        </w:rPr>
        <w:t>Receipt of your original Birth Certificate or Passport</w:t>
      </w:r>
    </w:p>
    <w:p w14:paraId="552E9BCF" w14:textId="77777777" w:rsidR="00F9734B" w:rsidRPr="007626D7" w:rsidRDefault="00F9734B" w:rsidP="00F9734B">
      <w:pPr>
        <w:pStyle w:val="ListParagraph"/>
        <w:numPr>
          <w:ilvl w:val="0"/>
          <w:numId w:val="17"/>
        </w:numPr>
        <w:autoSpaceDE w:val="0"/>
        <w:autoSpaceDN w:val="0"/>
        <w:adjustRightInd w:val="0"/>
        <w:spacing w:line="240" w:lineRule="auto"/>
        <w:contextualSpacing/>
        <w:jc w:val="both"/>
        <w:rPr>
          <w:sz w:val="24"/>
          <w:szCs w:val="24"/>
          <w:lang w:eastAsia="en-GB"/>
        </w:rPr>
      </w:pPr>
      <w:r>
        <w:rPr>
          <w:sz w:val="24"/>
          <w:szCs w:val="24"/>
          <w:lang w:eastAsia="en-GB"/>
        </w:rPr>
        <w:t>Verification of</w:t>
      </w:r>
      <w:r w:rsidRPr="007626D7">
        <w:rPr>
          <w:sz w:val="24"/>
          <w:szCs w:val="24"/>
          <w:lang w:eastAsia="en-GB"/>
        </w:rPr>
        <w:t xml:space="preserve"> your National Insurance Number (e.g., P45, P60, National Insurance card)</w:t>
      </w:r>
    </w:p>
    <w:p w14:paraId="781C4916" w14:textId="77777777" w:rsidR="00F9734B" w:rsidRPr="007626D7" w:rsidRDefault="00F9734B" w:rsidP="00F9734B">
      <w:pPr>
        <w:pStyle w:val="ListParagraph"/>
        <w:numPr>
          <w:ilvl w:val="0"/>
          <w:numId w:val="17"/>
        </w:numPr>
        <w:autoSpaceDE w:val="0"/>
        <w:autoSpaceDN w:val="0"/>
        <w:adjustRightInd w:val="0"/>
        <w:spacing w:line="240" w:lineRule="auto"/>
        <w:contextualSpacing/>
        <w:jc w:val="both"/>
        <w:rPr>
          <w:sz w:val="24"/>
          <w:szCs w:val="24"/>
          <w:lang w:eastAsia="en-GB"/>
        </w:rPr>
      </w:pPr>
      <w:r w:rsidRPr="007626D7">
        <w:rPr>
          <w:sz w:val="24"/>
          <w:szCs w:val="24"/>
          <w:lang w:eastAsia="en-GB"/>
        </w:rPr>
        <w:t xml:space="preserve">Proof of </w:t>
      </w:r>
      <w:r w:rsidRPr="007626D7">
        <w:rPr>
          <w:sz w:val="24"/>
          <w:szCs w:val="24"/>
        </w:rPr>
        <w:t>(if applicable) original qualification certificates as detailed in the Personnel Specification for the post</w:t>
      </w:r>
    </w:p>
    <w:p w14:paraId="702CB89E" w14:textId="77777777" w:rsidR="00F9734B" w:rsidRDefault="00F9734B" w:rsidP="00F9734B">
      <w:pPr>
        <w:pStyle w:val="ListParagraph"/>
        <w:numPr>
          <w:ilvl w:val="0"/>
          <w:numId w:val="17"/>
        </w:numPr>
        <w:autoSpaceDE w:val="0"/>
        <w:autoSpaceDN w:val="0"/>
        <w:adjustRightInd w:val="0"/>
        <w:spacing w:line="240" w:lineRule="auto"/>
        <w:contextualSpacing/>
        <w:jc w:val="both"/>
        <w:rPr>
          <w:sz w:val="24"/>
          <w:szCs w:val="24"/>
          <w:lang w:eastAsia="en-GB"/>
        </w:rPr>
      </w:pPr>
      <w:r w:rsidRPr="007626D7">
        <w:rPr>
          <w:sz w:val="24"/>
          <w:szCs w:val="24"/>
          <w:lang w:eastAsia="en-GB"/>
        </w:rPr>
        <w:t>Receipt of two satisfactory references (Reference</w:t>
      </w:r>
      <w:r>
        <w:rPr>
          <w:sz w:val="24"/>
          <w:szCs w:val="24"/>
          <w:lang w:eastAsia="en-GB"/>
        </w:rPr>
        <w:t>s</w:t>
      </w:r>
      <w:r w:rsidRPr="007626D7">
        <w:rPr>
          <w:sz w:val="24"/>
          <w:szCs w:val="24"/>
          <w:lang w:eastAsia="en-GB"/>
        </w:rPr>
        <w:t xml:space="preserve"> will not be sought until after the final stage of the assessment process)</w:t>
      </w:r>
    </w:p>
    <w:p w14:paraId="7EB36754" w14:textId="77777777" w:rsidR="00F9734B" w:rsidRPr="00E5725B" w:rsidRDefault="00F9734B" w:rsidP="00F9734B">
      <w:pPr>
        <w:pStyle w:val="ListParagraph"/>
        <w:numPr>
          <w:ilvl w:val="0"/>
          <w:numId w:val="17"/>
        </w:numPr>
        <w:autoSpaceDE w:val="0"/>
        <w:autoSpaceDN w:val="0"/>
        <w:adjustRightInd w:val="0"/>
        <w:spacing w:line="240" w:lineRule="auto"/>
        <w:contextualSpacing/>
        <w:jc w:val="both"/>
        <w:rPr>
          <w:sz w:val="24"/>
          <w:szCs w:val="24"/>
          <w:lang w:eastAsia="en-GB"/>
        </w:rPr>
      </w:pPr>
      <w:r w:rsidRPr="00E5725B">
        <w:rPr>
          <w:sz w:val="24"/>
          <w:szCs w:val="24"/>
          <w:lang w:eastAsia="en-GB"/>
        </w:rPr>
        <w:t xml:space="preserve">Appointment will be subject to an AccessNI check </w:t>
      </w:r>
    </w:p>
    <w:p w14:paraId="438FEAF1" w14:textId="77777777" w:rsidR="00F9734B" w:rsidRDefault="00F9734B" w:rsidP="00F9734B">
      <w:pPr>
        <w:pStyle w:val="NoSpacing"/>
        <w:jc w:val="both"/>
        <w:rPr>
          <w:rFonts w:ascii="Arial" w:hAnsi="Arial" w:cs="Arial"/>
          <w:bCs/>
          <w:sz w:val="24"/>
          <w:szCs w:val="24"/>
          <w:lang w:eastAsia="en-GB"/>
        </w:rPr>
      </w:pPr>
    </w:p>
    <w:p w14:paraId="0334E8E9"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r>
        <w:rPr>
          <w:rFonts w:ascii="Arial" w:hAnsi="Arial" w:cs="Arial"/>
          <w:b/>
          <w:bCs/>
          <w:sz w:val="24"/>
          <w:szCs w:val="24"/>
          <w:lang w:eastAsia="en-GB"/>
        </w:rPr>
        <w:t>Pensions:</w:t>
      </w:r>
      <w:r>
        <w:rPr>
          <w:rFonts w:ascii="Arial" w:hAnsi="Arial" w:cs="Arial"/>
          <w:bCs/>
          <w:sz w:val="24"/>
          <w:szCs w:val="24"/>
          <w:lang w:eastAsia="en-GB"/>
        </w:rPr>
        <w:t xml:space="preserve"> </w:t>
      </w:r>
      <w:r>
        <w:rPr>
          <w:rFonts w:ascii="Arial" w:hAnsi="Arial" w:cs="Arial"/>
          <w:sz w:val="24"/>
          <w:szCs w:val="24"/>
        </w:rPr>
        <w:t xml:space="preserve">This is a pensionable appointment, with </w:t>
      </w:r>
      <w:r w:rsidRPr="00ED56F0">
        <w:rPr>
          <w:rFonts w:ascii="Arial" w:hAnsi="Arial" w:cs="Arial"/>
          <w:sz w:val="24"/>
          <w:szCs w:val="24"/>
          <w:lang w:eastAsia="en-GB"/>
        </w:rPr>
        <w:t xml:space="preserve">COPNI </w:t>
      </w:r>
      <w:r>
        <w:rPr>
          <w:rFonts w:ascii="Arial" w:hAnsi="Arial" w:cs="Arial"/>
          <w:sz w:val="24"/>
          <w:szCs w:val="24"/>
          <w:lang w:eastAsia="en-GB"/>
        </w:rPr>
        <w:t xml:space="preserve">staff being </w:t>
      </w:r>
      <w:r w:rsidRPr="00ED56F0">
        <w:rPr>
          <w:rFonts w:ascii="Arial" w:hAnsi="Arial" w:cs="Arial"/>
          <w:sz w:val="24"/>
          <w:szCs w:val="24"/>
          <w:lang w:eastAsia="en-GB"/>
        </w:rPr>
        <w:t xml:space="preserve">eligible to join the Northern Ireland Civil Service </w:t>
      </w:r>
      <w:r>
        <w:rPr>
          <w:rFonts w:ascii="Arial" w:hAnsi="Arial" w:cs="Arial"/>
          <w:sz w:val="24"/>
          <w:szCs w:val="24"/>
          <w:lang w:eastAsia="en-GB"/>
        </w:rPr>
        <w:t>P</w:t>
      </w:r>
      <w:r w:rsidRPr="00ED56F0">
        <w:rPr>
          <w:rFonts w:ascii="Arial" w:hAnsi="Arial" w:cs="Arial"/>
          <w:sz w:val="24"/>
          <w:szCs w:val="24"/>
          <w:lang w:eastAsia="en-GB"/>
        </w:rPr>
        <w:t xml:space="preserve">ension </w:t>
      </w:r>
      <w:r>
        <w:rPr>
          <w:rFonts w:ascii="Arial" w:hAnsi="Arial" w:cs="Arial"/>
          <w:sz w:val="24"/>
          <w:szCs w:val="24"/>
          <w:lang w:eastAsia="en-GB"/>
        </w:rPr>
        <w:t>S</w:t>
      </w:r>
      <w:r w:rsidRPr="00ED56F0">
        <w:rPr>
          <w:rFonts w:ascii="Arial" w:hAnsi="Arial" w:cs="Arial"/>
          <w:sz w:val="24"/>
          <w:szCs w:val="24"/>
          <w:lang w:eastAsia="en-GB"/>
        </w:rPr>
        <w:t>cheme</w:t>
      </w:r>
      <w:r>
        <w:rPr>
          <w:rFonts w:ascii="Arial" w:hAnsi="Arial" w:cs="Arial"/>
          <w:sz w:val="24"/>
          <w:szCs w:val="24"/>
          <w:lang w:eastAsia="en-GB"/>
        </w:rPr>
        <w:t xml:space="preserve"> [</w:t>
      </w:r>
      <w:r w:rsidRPr="00ED56F0">
        <w:rPr>
          <w:rFonts w:ascii="Arial" w:hAnsi="Arial" w:cs="Arial"/>
          <w:sz w:val="24"/>
          <w:szCs w:val="24"/>
          <w:lang w:eastAsia="en-GB"/>
        </w:rPr>
        <w:t>the Principal Civil Service Pensions Scheme (Northern Ireland) (PCSPS (NI)) – Alpha arrangement</w:t>
      </w:r>
      <w:r>
        <w:rPr>
          <w:rFonts w:ascii="Arial" w:hAnsi="Arial" w:cs="Arial"/>
          <w:sz w:val="24"/>
          <w:szCs w:val="24"/>
          <w:lang w:eastAsia="en-GB"/>
        </w:rPr>
        <w:t>]</w:t>
      </w:r>
      <w:r w:rsidRPr="00ED56F0">
        <w:rPr>
          <w:rFonts w:ascii="Arial" w:hAnsi="Arial" w:cs="Arial"/>
          <w:sz w:val="24"/>
          <w:szCs w:val="24"/>
          <w:lang w:eastAsia="en-GB"/>
        </w:rPr>
        <w:t>.</w:t>
      </w:r>
      <w:r>
        <w:rPr>
          <w:rFonts w:ascii="Arial" w:hAnsi="Arial" w:cs="Arial"/>
          <w:sz w:val="24"/>
          <w:szCs w:val="24"/>
          <w:lang w:eastAsia="en-GB"/>
        </w:rPr>
        <w:t xml:space="preserve"> </w:t>
      </w:r>
      <w:r w:rsidRPr="00ED56F0">
        <w:rPr>
          <w:rFonts w:ascii="Arial" w:hAnsi="Arial" w:cs="Arial"/>
          <w:sz w:val="24"/>
          <w:szCs w:val="24"/>
          <w:lang w:eastAsia="en-GB"/>
        </w:rPr>
        <w:t xml:space="preserve"> </w:t>
      </w:r>
    </w:p>
    <w:p w14:paraId="1FD7DF74"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p>
    <w:p w14:paraId="37A43072"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 xml:space="preserve">COPNI </w:t>
      </w:r>
      <w:r w:rsidRPr="00ED56F0">
        <w:rPr>
          <w:rFonts w:ascii="Arial" w:hAnsi="Arial" w:cs="Arial"/>
          <w:sz w:val="24"/>
          <w:szCs w:val="24"/>
          <w:lang w:eastAsia="en-GB"/>
        </w:rPr>
        <w:t xml:space="preserve">offers </w:t>
      </w:r>
      <w:r>
        <w:rPr>
          <w:rFonts w:ascii="Arial" w:hAnsi="Arial" w:cs="Arial"/>
          <w:sz w:val="24"/>
          <w:szCs w:val="24"/>
          <w:lang w:eastAsia="en-GB"/>
        </w:rPr>
        <w:t xml:space="preserve">new </w:t>
      </w:r>
      <w:r w:rsidRPr="00ED56F0">
        <w:rPr>
          <w:rFonts w:ascii="Arial" w:hAnsi="Arial" w:cs="Arial"/>
          <w:sz w:val="24"/>
          <w:szCs w:val="24"/>
          <w:lang w:eastAsia="en-GB"/>
        </w:rPr>
        <w:t xml:space="preserve">employees an attractive pension package. </w:t>
      </w:r>
      <w:r>
        <w:rPr>
          <w:rFonts w:ascii="Arial" w:hAnsi="Arial" w:cs="Arial"/>
          <w:sz w:val="24"/>
          <w:szCs w:val="24"/>
          <w:lang w:eastAsia="en-GB"/>
        </w:rPr>
        <w:t xml:space="preserve"> </w:t>
      </w:r>
      <w:r w:rsidRPr="00ED56F0">
        <w:rPr>
          <w:rFonts w:ascii="Arial" w:hAnsi="Arial" w:cs="Arial"/>
          <w:sz w:val="24"/>
          <w:szCs w:val="24"/>
          <w:lang w:eastAsia="en-GB"/>
        </w:rPr>
        <w:t>Further details can be found on the Principal Civil Service Pensions Scheme (Northern Ireland) website at:</w:t>
      </w:r>
    </w:p>
    <w:p w14:paraId="30E364F3" w14:textId="77777777" w:rsidR="00F9734B" w:rsidRDefault="00F9734B" w:rsidP="00F9734B">
      <w:pPr>
        <w:pStyle w:val="NoSpacing"/>
        <w:jc w:val="both"/>
        <w:rPr>
          <w:rFonts w:ascii="Arial" w:hAnsi="Arial" w:cs="Arial"/>
          <w:sz w:val="24"/>
          <w:szCs w:val="24"/>
          <w:lang w:eastAsia="en-GB"/>
        </w:rPr>
      </w:pPr>
    </w:p>
    <w:p w14:paraId="1EA48875"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r>
        <w:rPr>
          <w:rFonts w:ascii="Arial" w:hAnsi="Arial" w:cs="Arial"/>
          <w:b/>
          <w:bCs/>
          <w:sz w:val="24"/>
          <w:szCs w:val="24"/>
          <w:lang w:eastAsia="en-GB"/>
        </w:rPr>
        <w:t>Pensions:</w:t>
      </w:r>
      <w:r>
        <w:rPr>
          <w:rFonts w:ascii="Arial" w:hAnsi="Arial" w:cs="Arial"/>
          <w:bCs/>
          <w:sz w:val="24"/>
          <w:szCs w:val="24"/>
          <w:lang w:eastAsia="en-GB"/>
        </w:rPr>
        <w:t xml:space="preserve"> </w:t>
      </w:r>
      <w:r>
        <w:rPr>
          <w:rFonts w:ascii="Arial" w:hAnsi="Arial" w:cs="Arial"/>
          <w:sz w:val="24"/>
          <w:szCs w:val="24"/>
        </w:rPr>
        <w:t xml:space="preserve">This is a pensionable appointment.  </w:t>
      </w:r>
      <w:r>
        <w:rPr>
          <w:rFonts w:ascii="Arial" w:hAnsi="Arial" w:cs="Arial"/>
          <w:sz w:val="24"/>
          <w:szCs w:val="24"/>
          <w:lang w:eastAsia="en-GB"/>
        </w:rPr>
        <w:t xml:space="preserve">COPNI </w:t>
      </w:r>
      <w:r w:rsidRPr="00ED56F0">
        <w:rPr>
          <w:rFonts w:ascii="Arial" w:hAnsi="Arial" w:cs="Arial"/>
          <w:sz w:val="24"/>
          <w:szCs w:val="24"/>
          <w:lang w:eastAsia="en-GB"/>
        </w:rPr>
        <w:t xml:space="preserve">offers </w:t>
      </w:r>
      <w:r>
        <w:rPr>
          <w:rFonts w:ascii="Arial" w:hAnsi="Arial" w:cs="Arial"/>
          <w:sz w:val="24"/>
          <w:szCs w:val="24"/>
          <w:lang w:eastAsia="en-GB"/>
        </w:rPr>
        <w:t xml:space="preserve">new </w:t>
      </w:r>
      <w:r w:rsidRPr="00ED56F0">
        <w:rPr>
          <w:rFonts w:ascii="Arial" w:hAnsi="Arial" w:cs="Arial"/>
          <w:sz w:val="24"/>
          <w:szCs w:val="24"/>
          <w:lang w:eastAsia="en-GB"/>
        </w:rPr>
        <w:t>employees an attractive pension package</w:t>
      </w:r>
      <w:r>
        <w:rPr>
          <w:rFonts w:ascii="Arial" w:hAnsi="Arial" w:cs="Arial"/>
          <w:sz w:val="24"/>
          <w:szCs w:val="24"/>
        </w:rPr>
        <w:t xml:space="preserve">, with </w:t>
      </w:r>
      <w:r w:rsidRPr="00ED56F0">
        <w:rPr>
          <w:rFonts w:ascii="Arial" w:hAnsi="Arial" w:cs="Arial"/>
          <w:sz w:val="24"/>
          <w:szCs w:val="24"/>
          <w:lang w:eastAsia="en-GB"/>
        </w:rPr>
        <w:t xml:space="preserve">COPNI </w:t>
      </w:r>
      <w:r>
        <w:rPr>
          <w:rFonts w:ascii="Arial" w:hAnsi="Arial" w:cs="Arial"/>
          <w:sz w:val="24"/>
          <w:szCs w:val="24"/>
          <w:lang w:eastAsia="en-GB"/>
        </w:rPr>
        <w:t xml:space="preserve">staff being </w:t>
      </w:r>
      <w:r w:rsidRPr="00ED56F0">
        <w:rPr>
          <w:rFonts w:ascii="Arial" w:hAnsi="Arial" w:cs="Arial"/>
          <w:sz w:val="24"/>
          <w:szCs w:val="24"/>
          <w:lang w:eastAsia="en-GB"/>
        </w:rPr>
        <w:t xml:space="preserve">eligible to join the Northern Ireland Civil Service </w:t>
      </w:r>
      <w:r>
        <w:rPr>
          <w:rFonts w:ascii="Arial" w:hAnsi="Arial" w:cs="Arial"/>
          <w:sz w:val="24"/>
          <w:szCs w:val="24"/>
          <w:lang w:eastAsia="en-GB"/>
        </w:rPr>
        <w:t>P</w:t>
      </w:r>
      <w:r w:rsidRPr="00ED56F0">
        <w:rPr>
          <w:rFonts w:ascii="Arial" w:hAnsi="Arial" w:cs="Arial"/>
          <w:sz w:val="24"/>
          <w:szCs w:val="24"/>
          <w:lang w:eastAsia="en-GB"/>
        </w:rPr>
        <w:t xml:space="preserve">ension </w:t>
      </w:r>
      <w:r>
        <w:rPr>
          <w:rFonts w:ascii="Arial" w:hAnsi="Arial" w:cs="Arial"/>
          <w:sz w:val="24"/>
          <w:szCs w:val="24"/>
          <w:lang w:eastAsia="en-GB"/>
        </w:rPr>
        <w:t>S</w:t>
      </w:r>
      <w:r w:rsidRPr="00ED56F0">
        <w:rPr>
          <w:rFonts w:ascii="Arial" w:hAnsi="Arial" w:cs="Arial"/>
          <w:sz w:val="24"/>
          <w:szCs w:val="24"/>
          <w:lang w:eastAsia="en-GB"/>
        </w:rPr>
        <w:t>cheme</w:t>
      </w:r>
      <w:r>
        <w:rPr>
          <w:rFonts w:ascii="Arial" w:hAnsi="Arial" w:cs="Arial"/>
          <w:sz w:val="24"/>
          <w:szCs w:val="24"/>
          <w:lang w:eastAsia="en-GB"/>
        </w:rPr>
        <w:t xml:space="preserve"> [</w:t>
      </w:r>
      <w:r w:rsidRPr="00ED56F0">
        <w:rPr>
          <w:rFonts w:ascii="Arial" w:hAnsi="Arial" w:cs="Arial"/>
          <w:sz w:val="24"/>
          <w:szCs w:val="24"/>
          <w:lang w:eastAsia="en-GB"/>
        </w:rPr>
        <w:t>the Principal Civil Service Pensions Scheme (Northern Ireland) (PCSPS (NI)) – Alpha arrangement</w:t>
      </w:r>
      <w:r>
        <w:rPr>
          <w:rFonts w:ascii="Arial" w:hAnsi="Arial" w:cs="Arial"/>
          <w:sz w:val="24"/>
          <w:szCs w:val="24"/>
          <w:lang w:eastAsia="en-GB"/>
        </w:rPr>
        <w:t>]</w:t>
      </w:r>
      <w:r w:rsidRPr="00ED56F0">
        <w:rPr>
          <w:rFonts w:ascii="Arial" w:hAnsi="Arial" w:cs="Arial"/>
          <w:sz w:val="24"/>
          <w:szCs w:val="24"/>
          <w:lang w:eastAsia="en-GB"/>
        </w:rPr>
        <w:t>.</w:t>
      </w:r>
      <w:r>
        <w:rPr>
          <w:rFonts w:ascii="Arial" w:hAnsi="Arial" w:cs="Arial"/>
          <w:sz w:val="24"/>
          <w:szCs w:val="24"/>
          <w:lang w:eastAsia="en-GB"/>
        </w:rPr>
        <w:t xml:space="preserve"> </w:t>
      </w:r>
      <w:r w:rsidRPr="00ED56F0">
        <w:rPr>
          <w:rFonts w:ascii="Arial" w:hAnsi="Arial" w:cs="Arial"/>
          <w:sz w:val="24"/>
          <w:szCs w:val="24"/>
          <w:lang w:eastAsia="en-GB"/>
        </w:rPr>
        <w:t xml:space="preserve"> </w:t>
      </w:r>
    </w:p>
    <w:p w14:paraId="2913C39A"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p>
    <w:p w14:paraId="7643AF47" w14:textId="77777777" w:rsidR="00F9734B" w:rsidRPr="00B77DA9" w:rsidRDefault="00F9734B" w:rsidP="00F9734B">
      <w:pPr>
        <w:autoSpaceDE w:val="0"/>
        <w:autoSpaceDN w:val="0"/>
        <w:adjustRightInd w:val="0"/>
        <w:spacing w:after="0" w:line="240" w:lineRule="auto"/>
        <w:jc w:val="both"/>
        <w:rPr>
          <w:rFonts w:ascii="Arial" w:hAnsi="Arial" w:cs="Arial"/>
          <w:noProof/>
          <w:sz w:val="24"/>
          <w:szCs w:val="24"/>
        </w:rPr>
      </w:pPr>
      <w:r w:rsidRPr="00ED56F0">
        <w:rPr>
          <w:rFonts w:ascii="Arial" w:hAnsi="Arial" w:cs="Arial"/>
          <w:sz w:val="24"/>
          <w:szCs w:val="24"/>
          <w:lang w:eastAsia="en-GB"/>
        </w:rPr>
        <w:t>Further details can be found on the Principal Civil Service Pensions Scheme (Northern Ireland) website at</w:t>
      </w:r>
      <w:r>
        <w:rPr>
          <w:rFonts w:ascii="Arial" w:hAnsi="Arial" w:cs="Arial"/>
          <w:sz w:val="24"/>
          <w:szCs w:val="24"/>
          <w:lang w:eastAsia="en-GB"/>
        </w:rPr>
        <w:t xml:space="preserve"> </w:t>
      </w:r>
      <w:hyperlink r:id="rId13" w:history="1">
        <w:r w:rsidRPr="00B77DA9">
          <w:rPr>
            <w:rStyle w:val="Hyperlink"/>
            <w:rFonts w:ascii="Arial" w:eastAsia="Arial Unicode MS" w:hAnsi="Arial" w:cs="Arial"/>
            <w:noProof/>
            <w:sz w:val="24"/>
            <w:szCs w:val="24"/>
          </w:rPr>
          <w:t>www.dfpni.gov.uk/civilservicepensions-ni</w:t>
        </w:r>
      </w:hyperlink>
      <w:r>
        <w:rPr>
          <w:rFonts w:ascii="Arial" w:hAnsi="Arial" w:cs="Arial"/>
          <w:noProof/>
          <w:sz w:val="24"/>
          <w:szCs w:val="24"/>
        </w:rPr>
        <w:t>.</w:t>
      </w:r>
    </w:p>
    <w:p w14:paraId="1DA829CF" w14:textId="77777777" w:rsidR="00F9734B" w:rsidRDefault="00F9734B" w:rsidP="00F9734B">
      <w:pPr>
        <w:pStyle w:val="NoSpacing"/>
        <w:jc w:val="both"/>
        <w:rPr>
          <w:rFonts w:ascii="Arial" w:hAnsi="Arial" w:cs="Arial"/>
          <w:noProof/>
          <w:sz w:val="24"/>
          <w:szCs w:val="24"/>
        </w:rPr>
      </w:pPr>
    </w:p>
    <w:p w14:paraId="5758BD25" w14:textId="77777777" w:rsidR="00F9734B" w:rsidRDefault="00F9734B" w:rsidP="00F9734B">
      <w:pPr>
        <w:pStyle w:val="NoSpacing"/>
        <w:jc w:val="both"/>
        <w:rPr>
          <w:rFonts w:ascii="Arial" w:hAnsi="Arial" w:cs="Arial"/>
          <w:bCs/>
          <w:sz w:val="24"/>
          <w:szCs w:val="24"/>
          <w:lang w:eastAsia="en-GB"/>
        </w:rPr>
      </w:pPr>
    </w:p>
    <w:p w14:paraId="025D1135" w14:textId="77777777" w:rsidR="00F9734B" w:rsidRDefault="00F9734B" w:rsidP="00F9734B">
      <w:pPr>
        <w:pStyle w:val="NoSpacing"/>
        <w:jc w:val="both"/>
        <w:rPr>
          <w:rFonts w:ascii="Arial" w:hAnsi="Arial" w:cs="Arial"/>
          <w:bCs/>
          <w:sz w:val="24"/>
          <w:szCs w:val="24"/>
          <w:lang w:eastAsia="en-GB"/>
        </w:rPr>
      </w:pPr>
    </w:p>
    <w:p w14:paraId="4769CCC9" w14:textId="77777777" w:rsidR="00F9734B" w:rsidRDefault="00F9734B" w:rsidP="00F9734B">
      <w:pPr>
        <w:pStyle w:val="NoSpacing"/>
        <w:jc w:val="both"/>
        <w:rPr>
          <w:rFonts w:ascii="Arial" w:hAnsi="Arial" w:cs="Arial"/>
          <w:bCs/>
          <w:sz w:val="24"/>
          <w:szCs w:val="24"/>
          <w:lang w:eastAsia="en-GB"/>
        </w:rPr>
      </w:pPr>
    </w:p>
    <w:p w14:paraId="40E20D25" w14:textId="77777777" w:rsidR="00F9734B" w:rsidRPr="009E4663" w:rsidRDefault="00F9734B" w:rsidP="00F9734B">
      <w:pPr>
        <w:pStyle w:val="NoSpacing"/>
        <w:jc w:val="both"/>
        <w:rPr>
          <w:rFonts w:ascii="Arial" w:hAnsi="Arial" w:cs="Arial"/>
          <w:bCs/>
          <w:sz w:val="24"/>
          <w:szCs w:val="24"/>
          <w:lang w:eastAsia="en-GB"/>
        </w:rPr>
      </w:pPr>
      <w:r w:rsidRPr="009E4663">
        <w:rPr>
          <w:rFonts w:ascii="Arial" w:hAnsi="Arial" w:cs="Arial"/>
          <w:bCs/>
          <w:sz w:val="24"/>
          <w:szCs w:val="24"/>
          <w:lang w:eastAsia="en-GB"/>
        </w:rPr>
        <w:t xml:space="preserve">Applicants who have any queries about the competition process should contact Human Resources on 02890 890884, or email </w:t>
      </w:r>
      <w:hyperlink r:id="rId14" w:history="1">
        <w:r w:rsidRPr="009E4663">
          <w:rPr>
            <w:rStyle w:val="Hyperlink"/>
            <w:rFonts w:ascii="Arial" w:hAnsi="Arial" w:cs="Arial"/>
            <w:bCs/>
            <w:sz w:val="24"/>
            <w:szCs w:val="24"/>
            <w:lang w:eastAsia="en-GB"/>
          </w:rPr>
          <w:t>recruitment@copni.org</w:t>
        </w:r>
      </w:hyperlink>
    </w:p>
    <w:p w14:paraId="3B1F11EB" w14:textId="77777777" w:rsidR="00F9734B" w:rsidRDefault="00F9734B" w:rsidP="00F9734B">
      <w:pPr>
        <w:pStyle w:val="NoSpacing"/>
        <w:jc w:val="both"/>
        <w:rPr>
          <w:rFonts w:ascii="Arial" w:hAnsi="Arial" w:cs="Arial"/>
          <w:bCs/>
          <w:sz w:val="24"/>
          <w:szCs w:val="24"/>
          <w:lang w:eastAsia="en-GB"/>
        </w:rPr>
      </w:pPr>
    </w:p>
    <w:p w14:paraId="31FF372B" w14:textId="77777777" w:rsidR="00F9734B" w:rsidRDefault="00F9734B" w:rsidP="00F9734B">
      <w:pPr>
        <w:spacing w:after="0" w:line="240" w:lineRule="auto"/>
        <w:rPr>
          <w:rFonts w:ascii="Arial" w:hAnsi="Arial" w:cs="Arial"/>
          <w:iCs/>
          <w:sz w:val="24"/>
        </w:rPr>
      </w:pPr>
    </w:p>
    <w:p w14:paraId="26F43B73" w14:textId="77777777" w:rsidR="00F9734B" w:rsidRDefault="00F9734B" w:rsidP="00F9734B">
      <w:pPr>
        <w:rPr>
          <w:rFonts w:ascii="Arial" w:hAnsi="Arial" w:cs="Arial"/>
          <w:iCs/>
          <w:sz w:val="24"/>
        </w:rPr>
      </w:pPr>
      <w:r>
        <w:rPr>
          <w:rFonts w:ascii="Arial" w:hAnsi="Arial" w:cs="Arial"/>
          <w:iCs/>
          <w:sz w:val="24"/>
        </w:rPr>
        <w:br w:type="page"/>
      </w:r>
    </w:p>
    <w:p w14:paraId="0299618E" w14:textId="77777777" w:rsidR="00F9734B" w:rsidRDefault="00F9734B" w:rsidP="00F9734B">
      <w:pPr>
        <w:pStyle w:val="Default"/>
        <w:rPr>
          <w:bCs/>
          <w:szCs w:val="23"/>
        </w:rPr>
      </w:pPr>
      <w:r w:rsidRPr="0014709B">
        <w:rPr>
          <w:b/>
          <w:bCs/>
          <w:szCs w:val="23"/>
        </w:rPr>
        <w:lastRenderedPageBreak/>
        <w:t xml:space="preserve">SECTION </w:t>
      </w:r>
      <w:r>
        <w:rPr>
          <w:b/>
          <w:bCs/>
          <w:szCs w:val="23"/>
        </w:rPr>
        <w:t>4</w:t>
      </w:r>
      <w:r w:rsidRPr="0014709B">
        <w:rPr>
          <w:b/>
          <w:bCs/>
          <w:szCs w:val="23"/>
        </w:rPr>
        <w:t>:</w:t>
      </w:r>
      <w:r>
        <w:rPr>
          <w:b/>
          <w:bCs/>
          <w:szCs w:val="23"/>
        </w:rPr>
        <w:tab/>
        <w:t>JOB DESCRIPTION</w:t>
      </w:r>
    </w:p>
    <w:p w14:paraId="51402F98" w14:textId="77777777" w:rsidR="00F9734B" w:rsidRDefault="00F9734B" w:rsidP="00F9734B">
      <w:pPr>
        <w:spacing w:after="0" w:line="240" w:lineRule="auto"/>
        <w:rPr>
          <w:rFonts w:ascii="Arial" w:hAnsi="Arial" w:cs="Arial"/>
          <w:iCs/>
          <w:sz w:val="24"/>
        </w:rPr>
      </w:pPr>
    </w:p>
    <w:p w14:paraId="266EBE1A" w14:textId="77777777" w:rsidR="00F9734B" w:rsidRDefault="00F9734B" w:rsidP="00F9734B">
      <w:pPr>
        <w:pStyle w:val="NoSpacing"/>
        <w:rPr>
          <w:rFonts w:ascii="Arial" w:hAnsi="Arial" w:cs="Arial"/>
          <w:sz w:val="24"/>
          <w:szCs w:val="24"/>
        </w:rPr>
      </w:pPr>
      <w:r w:rsidRPr="006E5EBF">
        <w:rPr>
          <w:rFonts w:ascii="Arial" w:hAnsi="Arial" w:cs="Arial"/>
          <w:b/>
          <w:sz w:val="24"/>
          <w:szCs w:val="24"/>
        </w:rPr>
        <w:t>Post:</w:t>
      </w:r>
      <w:r w:rsidRPr="006E5EBF">
        <w:rPr>
          <w:rFonts w:ascii="Arial" w:hAnsi="Arial" w:cs="Arial"/>
          <w:sz w:val="24"/>
          <w:szCs w:val="24"/>
        </w:rPr>
        <w:tab/>
      </w:r>
      <w:r w:rsidRPr="006E5EBF">
        <w:rPr>
          <w:rFonts w:ascii="Arial" w:hAnsi="Arial" w:cs="Arial"/>
          <w:sz w:val="24"/>
          <w:szCs w:val="24"/>
        </w:rPr>
        <w:tab/>
      </w:r>
      <w:r>
        <w:rPr>
          <w:rFonts w:ascii="Arial" w:hAnsi="Arial" w:cs="Arial"/>
          <w:sz w:val="24"/>
          <w:szCs w:val="24"/>
        </w:rPr>
        <w:t>Legal</w:t>
      </w:r>
      <w:r w:rsidRPr="006E5EBF">
        <w:rPr>
          <w:rFonts w:ascii="Arial" w:hAnsi="Arial" w:cs="Arial"/>
          <w:sz w:val="24"/>
          <w:szCs w:val="24"/>
        </w:rPr>
        <w:t xml:space="preserve"> Officer</w:t>
      </w:r>
    </w:p>
    <w:p w14:paraId="017FBACC" w14:textId="77777777" w:rsidR="00F9734B" w:rsidRPr="006E5EBF" w:rsidRDefault="00F9734B" w:rsidP="00F9734B">
      <w:pPr>
        <w:pStyle w:val="NoSpacing"/>
        <w:rPr>
          <w:rFonts w:ascii="Arial" w:hAnsi="Arial" w:cs="Arial"/>
          <w:sz w:val="24"/>
          <w:szCs w:val="24"/>
        </w:rPr>
      </w:pPr>
    </w:p>
    <w:p w14:paraId="1C2DE54D" w14:textId="77777777" w:rsidR="00F9734B" w:rsidRDefault="00F9734B" w:rsidP="00F9734B">
      <w:pPr>
        <w:pStyle w:val="NoSpacing"/>
        <w:rPr>
          <w:rFonts w:ascii="Arial" w:hAnsi="Arial" w:cs="Arial"/>
          <w:sz w:val="24"/>
          <w:szCs w:val="24"/>
        </w:rPr>
      </w:pPr>
      <w:r w:rsidRPr="006E5EBF">
        <w:rPr>
          <w:rFonts w:ascii="Arial" w:hAnsi="Arial" w:cs="Arial"/>
          <w:b/>
          <w:sz w:val="24"/>
          <w:szCs w:val="24"/>
        </w:rPr>
        <w:t>Reports to:</w:t>
      </w:r>
      <w:r w:rsidRPr="006E5EBF">
        <w:rPr>
          <w:rFonts w:ascii="Arial" w:hAnsi="Arial" w:cs="Arial"/>
          <w:sz w:val="24"/>
          <w:szCs w:val="24"/>
        </w:rPr>
        <w:tab/>
        <w:t xml:space="preserve">Head of </w:t>
      </w:r>
      <w:r>
        <w:rPr>
          <w:rFonts w:ascii="Arial" w:hAnsi="Arial" w:cs="Arial"/>
          <w:sz w:val="24"/>
          <w:szCs w:val="24"/>
        </w:rPr>
        <w:t>Legal &amp; Advocacy Services</w:t>
      </w:r>
    </w:p>
    <w:p w14:paraId="27C26F80" w14:textId="77777777" w:rsidR="00F9734B" w:rsidRPr="006E5EBF" w:rsidRDefault="00F9734B" w:rsidP="00F9734B">
      <w:pPr>
        <w:pStyle w:val="NoSpacing"/>
        <w:rPr>
          <w:rFonts w:ascii="Arial" w:hAnsi="Arial" w:cs="Arial"/>
          <w:sz w:val="24"/>
          <w:szCs w:val="24"/>
        </w:rPr>
      </w:pPr>
    </w:p>
    <w:p w14:paraId="693C4D23" w14:textId="77777777" w:rsidR="00F9734B" w:rsidRPr="00417F9A" w:rsidRDefault="00F9734B" w:rsidP="00F9734B">
      <w:pPr>
        <w:pStyle w:val="NoSpacing"/>
        <w:rPr>
          <w:rFonts w:ascii="Arial" w:hAnsi="Arial" w:cs="Arial"/>
          <w:bCs/>
          <w:sz w:val="24"/>
          <w:szCs w:val="24"/>
        </w:rPr>
      </w:pPr>
      <w:r w:rsidRPr="00417F9A">
        <w:rPr>
          <w:rFonts w:ascii="Arial" w:hAnsi="Arial" w:cs="Arial"/>
          <w:b/>
          <w:sz w:val="24"/>
          <w:szCs w:val="24"/>
        </w:rPr>
        <w:t>Salary:</w:t>
      </w:r>
      <w:r w:rsidRPr="00417F9A">
        <w:rPr>
          <w:rFonts w:ascii="Arial" w:hAnsi="Arial" w:cs="Arial"/>
          <w:bCs/>
          <w:sz w:val="24"/>
          <w:szCs w:val="24"/>
        </w:rPr>
        <w:tab/>
      </w:r>
      <w:r w:rsidRPr="00417F9A">
        <w:rPr>
          <w:rFonts w:ascii="Arial" w:hAnsi="Arial" w:cs="Arial"/>
          <w:sz w:val="24"/>
          <w:szCs w:val="24"/>
        </w:rPr>
        <w:t>£43,584 to £46,712 (Deputy Principal</w:t>
      </w:r>
      <w:r w:rsidRPr="00417F9A">
        <w:rPr>
          <w:rFonts w:ascii="Arial" w:hAnsi="Arial" w:cs="Arial"/>
          <w:bCs/>
          <w:sz w:val="24"/>
          <w:szCs w:val="24"/>
        </w:rPr>
        <w:t xml:space="preserve"> Grade)</w:t>
      </w:r>
    </w:p>
    <w:p w14:paraId="496832C9" w14:textId="77777777" w:rsidR="00F9734B" w:rsidRPr="00417F9A" w:rsidRDefault="00F9734B" w:rsidP="00F9734B">
      <w:pPr>
        <w:pStyle w:val="NoSpacing"/>
        <w:ind w:left="720" w:firstLine="720"/>
        <w:rPr>
          <w:rFonts w:ascii="Arial" w:hAnsi="Arial" w:cs="Arial"/>
          <w:bCs/>
          <w:sz w:val="24"/>
          <w:szCs w:val="24"/>
        </w:rPr>
      </w:pPr>
      <w:r w:rsidRPr="00417F9A">
        <w:rPr>
          <w:rFonts w:ascii="Arial" w:hAnsi="Arial" w:cs="Arial"/>
          <w:sz w:val="24"/>
          <w:szCs w:val="24"/>
        </w:rPr>
        <w:t>(August 2025 Pay Ward Pending £47,304 to £49,51</w:t>
      </w:r>
      <w:r>
        <w:rPr>
          <w:rFonts w:ascii="Arial" w:hAnsi="Arial" w:cs="Arial"/>
          <w:sz w:val="24"/>
          <w:szCs w:val="24"/>
        </w:rPr>
        <w:t>5</w:t>
      </w:r>
      <w:r w:rsidRPr="00417F9A">
        <w:rPr>
          <w:rFonts w:ascii="Arial" w:hAnsi="Arial" w:cs="Arial"/>
          <w:sz w:val="24"/>
          <w:szCs w:val="24"/>
        </w:rPr>
        <w:t>)</w:t>
      </w:r>
    </w:p>
    <w:p w14:paraId="3D711CF1" w14:textId="77777777" w:rsidR="00F9734B" w:rsidRDefault="00F9734B" w:rsidP="00F9734B">
      <w:pPr>
        <w:pStyle w:val="NoSpacing"/>
        <w:rPr>
          <w:rFonts w:ascii="Arial" w:hAnsi="Arial" w:cs="Arial"/>
          <w:bCs/>
          <w:sz w:val="24"/>
          <w:szCs w:val="24"/>
        </w:rPr>
      </w:pPr>
    </w:p>
    <w:p w14:paraId="37700DD0" w14:textId="77777777" w:rsidR="00F9734B" w:rsidRDefault="00F9734B" w:rsidP="00F9734B">
      <w:pPr>
        <w:pStyle w:val="NoSpacing"/>
        <w:ind w:left="1440" w:hanging="1440"/>
        <w:rPr>
          <w:rFonts w:ascii="Arial" w:hAnsi="Arial" w:cs="Arial"/>
          <w:sz w:val="24"/>
          <w:szCs w:val="24"/>
        </w:rPr>
      </w:pPr>
      <w:r w:rsidRPr="006E5EBF">
        <w:rPr>
          <w:rFonts w:ascii="Arial" w:hAnsi="Arial" w:cs="Arial"/>
          <w:b/>
          <w:sz w:val="24"/>
          <w:szCs w:val="24"/>
        </w:rPr>
        <w:t>Hours:</w:t>
      </w:r>
      <w:r w:rsidRPr="006E5EBF">
        <w:rPr>
          <w:rFonts w:ascii="Arial" w:hAnsi="Arial" w:cs="Arial"/>
          <w:b/>
          <w:sz w:val="24"/>
          <w:szCs w:val="24"/>
        </w:rPr>
        <w:tab/>
      </w:r>
      <w:r w:rsidRPr="006E5EBF">
        <w:rPr>
          <w:rFonts w:ascii="Arial" w:hAnsi="Arial" w:cs="Arial"/>
          <w:sz w:val="24"/>
          <w:szCs w:val="24"/>
        </w:rPr>
        <w:t>37 hours per week (Monday to Friday 9am to 5pm)</w:t>
      </w:r>
    </w:p>
    <w:p w14:paraId="60CEAA3E" w14:textId="77777777" w:rsidR="00F9734B" w:rsidRPr="00417F9A" w:rsidRDefault="00F9734B" w:rsidP="00F9734B">
      <w:pPr>
        <w:pStyle w:val="NoSpacing"/>
        <w:ind w:left="720" w:firstLine="720"/>
        <w:rPr>
          <w:rFonts w:ascii="Arial" w:hAnsi="Arial" w:cs="Arial"/>
          <w:bCs/>
          <w:sz w:val="24"/>
          <w:szCs w:val="24"/>
        </w:rPr>
      </w:pPr>
      <w:r w:rsidRPr="00417F9A">
        <w:rPr>
          <w:rFonts w:ascii="Arial" w:hAnsi="Arial" w:cs="Arial"/>
          <w:sz w:val="24"/>
          <w:szCs w:val="24"/>
        </w:rPr>
        <w:t>(</w:t>
      </w:r>
      <w:r>
        <w:rPr>
          <w:rFonts w:ascii="Arial" w:hAnsi="Arial" w:cs="Arial"/>
          <w:sz w:val="24"/>
          <w:szCs w:val="24"/>
        </w:rPr>
        <w:t>flexible working opportunities available</w:t>
      </w:r>
      <w:r w:rsidRPr="00417F9A">
        <w:rPr>
          <w:rFonts w:ascii="Arial" w:hAnsi="Arial" w:cs="Arial"/>
          <w:sz w:val="24"/>
          <w:szCs w:val="24"/>
        </w:rPr>
        <w:t>)</w:t>
      </w:r>
    </w:p>
    <w:p w14:paraId="736609E0" w14:textId="77777777" w:rsidR="00F9734B" w:rsidRPr="006E5EBF" w:rsidRDefault="00F9734B" w:rsidP="00F9734B">
      <w:pPr>
        <w:pStyle w:val="NoSpacing"/>
        <w:ind w:left="1440" w:hanging="1440"/>
        <w:rPr>
          <w:rFonts w:ascii="Arial" w:hAnsi="Arial" w:cs="Arial"/>
          <w:sz w:val="24"/>
          <w:szCs w:val="24"/>
        </w:rPr>
      </w:pPr>
    </w:p>
    <w:p w14:paraId="2C95D228" w14:textId="77777777" w:rsidR="00F9734B" w:rsidRDefault="00F9734B" w:rsidP="00F9734B">
      <w:pPr>
        <w:pStyle w:val="NoSpacing"/>
        <w:rPr>
          <w:rFonts w:ascii="Arial" w:hAnsi="Arial" w:cs="Arial"/>
          <w:sz w:val="24"/>
          <w:szCs w:val="24"/>
        </w:rPr>
      </w:pPr>
      <w:r w:rsidRPr="006E5EBF">
        <w:rPr>
          <w:rFonts w:ascii="Arial" w:hAnsi="Arial" w:cs="Arial"/>
          <w:b/>
          <w:sz w:val="24"/>
          <w:szCs w:val="24"/>
        </w:rPr>
        <w:t>Tenure:</w:t>
      </w:r>
      <w:r w:rsidRPr="006E5EBF">
        <w:rPr>
          <w:rFonts w:ascii="Arial" w:hAnsi="Arial" w:cs="Arial"/>
          <w:sz w:val="24"/>
          <w:szCs w:val="24"/>
        </w:rPr>
        <w:tab/>
      </w:r>
      <w:r>
        <w:rPr>
          <w:rFonts w:ascii="Arial" w:hAnsi="Arial" w:cs="Arial"/>
          <w:sz w:val="24"/>
          <w:szCs w:val="24"/>
        </w:rPr>
        <w:t>P</w:t>
      </w:r>
      <w:r w:rsidRPr="006E5EBF">
        <w:rPr>
          <w:rFonts w:ascii="Arial" w:hAnsi="Arial" w:cs="Arial"/>
          <w:sz w:val="24"/>
          <w:szCs w:val="24"/>
        </w:rPr>
        <w:t>ermanent</w:t>
      </w:r>
    </w:p>
    <w:p w14:paraId="0AAC2512" w14:textId="77777777" w:rsidR="00F9734B" w:rsidRDefault="00F9734B" w:rsidP="00F9734B">
      <w:pPr>
        <w:pStyle w:val="NoSpacing"/>
        <w:rPr>
          <w:rFonts w:ascii="Arial" w:hAnsi="Arial" w:cs="Arial"/>
          <w:bCs/>
          <w:sz w:val="24"/>
          <w:szCs w:val="24"/>
        </w:rPr>
      </w:pPr>
    </w:p>
    <w:p w14:paraId="0916E388" w14:textId="77777777" w:rsidR="00F9734B" w:rsidRPr="00785A48" w:rsidRDefault="00F9734B" w:rsidP="00F9734B">
      <w:pPr>
        <w:pStyle w:val="NoSpacing"/>
        <w:jc w:val="both"/>
        <w:rPr>
          <w:rFonts w:ascii="Arial" w:hAnsi="Arial" w:cs="Arial"/>
          <w:b/>
          <w:sz w:val="24"/>
          <w:szCs w:val="24"/>
        </w:rPr>
      </w:pPr>
      <w:r w:rsidRPr="00785A48">
        <w:rPr>
          <w:rFonts w:ascii="Arial" w:hAnsi="Arial" w:cs="Arial"/>
          <w:b/>
          <w:sz w:val="24"/>
          <w:szCs w:val="24"/>
        </w:rPr>
        <w:t>Job Purpose</w:t>
      </w:r>
      <w:r>
        <w:rPr>
          <w:rFonts w:ascii="Arial" w:hAnsi="Arial" w:cs="Arial"/>
          <w:b/>
          <w:sz w:val="24"/>
          <w:szCs w:val="24"/>
        </w:rPr>
        <w:t>:</w:t>
      </w:r>
    </w:p>
    <w:p w14:paraId="4E239087" w14:textId="77777777" w:rsidR="00F9734B" w:rsidRPr="006E5EBF" w:rsidRDefault="00F9734B" w:rsidP="00F9734B">
      <w:pPr>
        <w:pStyle w:val="NoSpacing"/>
        <w:rPr>
          <w:rFonts w:ascii="Arial" w:hAnsi="Arial" w:cs="Arial"/>
          <w:bCs/>
          <w:sz w:val="24"/>
          <w:szCs w:val="24"/>
        </w:rPr>
      </w:pPr>
    </w:p>
    <w:p w14:paraId="456C66C1" w14:textId="77777777" w:rsidR="00F9734B" w:rsidRDefault="00F9734B" w:rsidP="00F9734B">
      <w:pPr>
        <w:pStyle w:val="NoSpacing"/>
        <w:rPr>
          <w:rFonts w:ascii="Arial" w:hAnsi="Arial" w:cs="Arial"/>
          <w:bCs/>
          <w:sz w:val="24"/>
          <w:szCs w:val="24"/>
          <w:lang w:val="en-GB"/>
        </w:rPr>
      </w:pPr>
      <w:r w:rsidRPr="003F7860">
        <w:rPr>
          <w:rFonts w:ascii="Arial" w:hAnsi="Arial" w:cs="Arial"/>
          <w:bCs/>
          <w:sz w:val="24"/>
          <w:szCs w:val="24"/>
          <w:lang w:val="en-GB"/>
        </w:rPr>
        <w:t>T</w:t>
      </w:r>
      <w:r w:rsidRPr="003B2E0A">
        <w:rPr>
          <w:rFonts w:ascii="Arial" w:hAnsi="Arial" w:cs="Arial"/>
          <w:bCs/>
          <w:sz w:val="24"/>
          <w:szCs w:val="24"/>
          <w:lang w:val="en-GB"/>
        </w:rPr>
        <w:t xml:space="preserve">he post-holder will play a key role in delivering a client-focused service. They will manage a caseload, dealing with enquiries, providing legal advice, advocating on client’s behalf, and attending </w:t>
      </w:r>
      <w:r w:rsidRPr="003F7860">
        <w:rPr>
          <w:rFonts w:ascii="Arial" w:hAnsi="Arial" w:cs="Arial"/>
          <w:bCs/>
          <w:sz w:val="24"/>
          <w:szCs w:val="24"/>
          <w:lang w:val="en-GB"/>
        </w:rPr>
        <w:t xml:space="preserve">meetings / </w:t>
      </w:r>
      <w:r w:rsidRPr="003B2E0A">
        <w:rPr>
          <w:rFonts w:ascii="Arial" w:hAnsi="Arial" w:cs="Arial"/>
          <w:bCs/>
          <w:sz w:val="24"/>
          <w:szCs w:val="24"/>
          <w:lang w:val="en-GB"/>
        </w:rPr>
        <w:t>court when required. The post</w:t>
      </w:r>
      <w:r>
        <w:rPr>
          <w:rFonts w:ascii="Arial" w:hAnsi="Arial" w:cs="Arial"/>
          <w:bCs/>
          <w:sz w:val="24"/>
          <w:szCs w:val="24"/>
          <w:lang w:val="en-GB"/>
        </w:rPr>
        <w:t>-</w:t>
      </w:r>
      <w:r w:rsidRPr="003B2E0A">
        <w:rPr>
          <w:rFonts w:ascii="Arial" w:hAnsi="Arial" w:cs="Arial"/>
          <w:bCs/>
          <w:sz w:val="24"/>
          <w:szCs w:val="24"/>
          <w:lang w:val="en-GB"/>
        </w:rPr>
        <w:t>holder will also be expected to contribute to broader organi</w:t>
      </w:r>
      <w:r>
        <w:rPr>
          <w:rFonts w:ascii="Arial" w:hAnsi="Arial" w:cs="Arial"/>
          <w:bCs/>
          <w:sz w:val="24"/>
          <w:szCs w:val="24"/>
          <w:lang w:val="en-GB"/>
        </w:rPr>
        <w:t>s</w:t>
      </w:r>
      <w:r w:rsidRPr="003B2E0A">
        <w:rPr>
          <w:rFonts w:ascii="Arial" w:hAnsi="Arial" w:cs="Arial"/>
          <w:bCs/>
          <w:sz w:val="24"/>
          <w:szCs w:val="24"/>
          <w:lang w:val="en-GB"/>
        </w:rPr>
        <w:t>ational objectives through contributing to policy / procedural reviews, continuous improvement, research and policy advice, and investigations.</w:t>
      </w:r>
    </w:p>
    <w:p w14:paraId="6AAEE08A" w14:textId="77777777" w:rsidR="00F9734B" w:rsidRDefault="00F9734B" w:rsidP="00F9734B">
      <w:pPr>
        <w:pStyle w:val="NoSpacing"/>
        <w:rPr>
          <w:rFonts w:ascii="Arial" w:hAnsi="Arial" w:cs="Arial"/>
          <w:bCs/>
          <w:sz w:val="24"/>
          <w:szCs w:val="24"/>
          <w:lang w:val="en-GB"/>
        </w:rPr>
      </w:pPr>
    </w:p>
    <w:p w14:paraId="51E8F396" w14:textId="77777777" w:rsidR="00F9734B" w:rsidRPr="003B2E0A" w:rsidRDefault="00F9734B" w:rsidP="00F9734B">
      <w:pPr>
        <w:pStyle w:val="NoSpacing"/>
        <w:rPr>
          <w:rFonts w:ascii="Arial" w:hAnsi="Arial" w:cs="Arial"/>
          <w:bCs/>
          <w:sz w:val="24"/>
          <w:szCs w:val="24"/>
          <w:lang w:val="en-GB"/>
        </w:rPr>
      </w:pPr>
      <w:r>
        <w:rPr>
          <w:rFonts w:ascii="Arial" w:hAnsi="Arial" w:cs="Arial"/>
          <w:bCs/>
          <w:sz w:val="24"/>
          <w:szCs w:val="24"/>
          <w:lang w:val="en-GB"/>
        </w:rPr>
        <w:t>The post-holder will also provide support to the Legal Advocacy team.</w:t>
      </w:r>
    </w:p>
    <w:p w14:paraId="70D59915" w14:textId="77777777" w:rsidR="00F9734B" w:rsidRDefault="00F9734B" w:rsidP="00F9734B">
      <w:pPr>
        <w:pStyle w:val="NoSpacing"/>
        <w:rPr>
          <w:rFonts w:ascii="Arial" w:hAnsi="Arial" w:cs="Arial"/>
          <w:bCs/>
          <w:sz w:val="24"/>
          <w:szCs w:val="24"/>
        </w:rPr>
      </w:pPr>
    </w:p>
    <w:p w14:paraId="4D5EA16E" w14:textId="77777777" w:rsidR="00F9734B" w:rsidRDefault="00F9734B" w:rsidP="00F9734B">
      <w:pPr>
        <w:spacing w:after="0" w:line="240" w:lineRule="auto"/>
        <w:rPr>
          <w:rFonts w:ascii="Arial" w:hAnsi="Arial" w:cs="Arial"/>
          <w:bCs/>
          <w:sz w:val="24"/>
          <w:szCs w:val="24"/>
        </w:rPr>
      </w:pPr>
      <w:r w:rsidRPr="00AF0C6F">
        <w:rPr>
          <w:rFonts w:ascii="Arial" w:hAnsi="Arial" w:cs="Arial"/>
          <w:b/>
          <w:sz w:val="24"/>
          <w:szCs w:val="24"/>
        </w:rPr>
        <w:t xml:space="preserve">Staffing </w:t>
      </w:r>
      <w:r>
        <w:rPr>
          <w:rFonts w:ascii="Arial" w:hAnsi="Arial" w:cs="Arial"/>
          <w:b/>
          <w:sz w:val="24"/>
          <w:szCs w:val="24"/>
        </w:rPr>
        <w:t>Structure</w:t>
      </w:r>
      <w:r w:rsidRPr="00AF0C6F">
        <w:rPr>
          <w:rFonts w:ascii="Arial" w:hAnsi="Arial" w:cs="Arial"/>
          <w:b/>
          <w:sz w:val="24"/>
          <w:szCs w:val="24"/>
        </w:rPr>
        <w:t>:</w:t>
      </w:r>
    </w:p>
    <w:p w14:paraId="4263DAE4" w14:textId="77777777" w:rsidR="00F9734B" w:rsidRDefault="00F9734B" w:rsidP="00F9734B">
      <w:pPr>
        <w:spacing w:after="0" w:line="240" w:lineRule="auto"/>
        <w:rPr>
          <w:noProof/>
          <w:lang w:eastAsia="en-GB"/>
        </w:rPr>
      </w:pPr>
    </w:p>
    <w:p w14:paraId="0BD1462E" w14:textId="77777777" w:rsidR="00F9734B" w:rsidRPr="00221A75" w:rsidRDefault="00F9734B" w:rsidP="00F9734B">
      <w:pPr>
        <w:spacing w:after="0" w:line="240" w:lineRule="auto"/>
        <w:rPr>
          <w:rFonts w:ascii="Arial" w:hAnsi="Arial" w:cs="Arial"/>
          <w:noProof/>
          <w:sz w:val="24"/>
          <w:szCs w:val="24"/>
          <w:lang w:eastAsia="en-GB"/>
        </w:rPr>
      </w:pPr>
      <w:r w:rsidRPr="005C168A">
        <w:rPr>
          <w:rFonts w:ascii="Arial" w:hAnsi="Arial" w:cs="Arial"/>
          <w:noProof/>
          <w:color w:val="2B579A"/>
          <w:sz w:val="24"/>
          <w:szCs w:val="24"/>
          <w:shd w:val="clear" w:color="auto" w:fill="E6E6E6"/>
          <w:lang w:eastAsia="en-GB"/>
        </w:rPr>
        <w:drawing>
          <wp:anchor distT="0" distB="0" distL="114300" distR="114300" simplePos="0" relativeHeight="251659264" behindDoc="0" locked="0" layoutInCell="1" allowOverlap="1" wp14:anchorId="045E4E6D" wp14:editId="30F35988">
            <wp:simplePos x="0" y="0"/>
            <wp:positionH relativeFrom="column">
              <wp:posOffset>0</wp:posOffset>
            </wp:positionH>
            <wp:positionV relativeFrom="paragraph">
              <wp:posOffset>1905</wp:posOffset>
            </wp:positionV>
            <wp:extent cx="5943600" cy="3314700"/>
            <wp:effectExtent l="0" t="0" r="0" b="19050"/>
            <wp:wrapSquare wrapText="bothSides"/>
            <wp:docPr id="824890768" name="Diagram 8248907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67E1505" w14:textId="77777777" w:rsidR="00F9734B" w:rsidRPr="00221A75" w:rsidRDefault="00F9734B" w:rsidP="00F9734B">
      <w:pPr>
        <w:spacing w:after="0" w:line="240" w:lineRule="auto"/>
        <w:rPr>
          <w:rFonts w:ascii="Arial" w:hAnsi="Arial" w:cs="Arial"/>
          <w:noProof/>
          <w:sz w:val="24"/>
          <w:szCs w:val="24"/>
          <w:lang w:eastAsia="en-GB"/>
        </w:rPr>
      </w:pPr>
    </w:p>
    <w:p w14:paraId="5DF95780" w14:textId="77777777" w:rsidR="00F9734B" w:rsidRPr="00792C17" w:rsidRDefault="00F9734B" w:rsidP="00F9734B">
      <w:pPr>
        <w:pStyle w:val="NoSpacing"/>
        <w:rPr>
          <w:rFonts w:ascii="Arial" w:hAnsi="Arial" w:cs="Arial"/>
          <w:b/>
          <w:bCs/>
          <w:sz w:val="24"/>
          <w:szCs w:val="24"/>
        </w:rPr>
      </w:pPr>
      <w:r w:rsidRPr="00792C17">
        <w:rPr>
          <w:rFonts w:ascii="Arial" w:hAnsi="Arial" w:cs="Arial"/>
          <w:b/>
          <w:bCs/>
          <w:sz w:val="24"/>
          <w:szCs w:val="24"/>
        </w:rPr>
        <w:t xml:space="preserve">Key Responsibilities </w:t>
      </w:r>
    </w:p>
    <w:p w14:paraId="419EBEEA" w14:textId="77777777" w:rsidR="00F9734B" w:rsidRPr="00792C17" w:rsidRDefault="00F9734B" w:rsidP="00F9734B">
      <w:pPr>
        <w:pStyle w:val="NoSpacing"/>
        <w:rPr>
          <w:rFonts w:ascii="Arial" w:hAnsi="Arial" w:cs="Arial"/>
          <w:bCs/>
          <w:sz w:val="24"/>
          <w:szCs w:val="24"/>
        </w:rPr>
      </w:pPr>
    </w:p>
    <w:p w14:paraId="63BD8E46"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Formulate and oversee the maintenance of the COPNI’s legal assistance and casework, in line with the COPNI’s overall policies.</w:t>
      </w:r>
    </w:p>
    <w:p w14:paraId="7A07F941" w14:textId="77777777" w:rsidR="00E47AC2" w:rsidRPr="00D248C4" w:rsidRDefault="00E47AC2" w:rsidP="00E47AC2">
      <w:pPr>
        <w:pStyle w:val="NoSpacing"/>
        <w:jc w:val="both"/>
        <w:rPr>
          <w:rFonts w:ascii="Arial" w:hAnsi="Arial" w:cs="Arial"/>
          <w:color w:val="000000"/>
          <w:sz w:val="24"/>
          <w:szCs w:val="24"/>
        </w:rPr>
      </w:pPr>
    </w:p>
    <w:p w14:paraId="1EF22D0C"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Ensure the development of systems and processes to ensure effective handling of applications for legal assistance from COPNI within financial and strategy criteria.</w:t>
      </w:r>
    </w:p>
    <w:p w14:paraId="4BB6F7B5" w14:textId="77777777" w:rsidR="00E47AC2" w:rsidRPr="00D248C4" w:rsidRDefault="00E47AC2" w:rsidP="00E47AC2">
      <w:pPr>
        <w:pStyle w:val="NoSpacing"/>
        <w:jc w:val="both"/>
        <w:rPr>
          <w:rFonts w:ascii="Arial" w:hAnsi="Arial" w:cs="Arial"/>
        </w:rPr>
      </w:pPr>
    </w:p>
    <w:p w14:paraId="4549A622"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Ensure the appropriate procedures, controls and structures are in place for the effective, efficient management of casework and monitor their outputs and outcomes.</w:t>
      </w:r>
    </w:p>
    <w:p w14:paraId="357735DA" w14:textId="77777777" w:rsidR="00E47AC2" w:rsidRPr="00D248C4" w:rsidRDefault="00E47AC2" w:rsidP="00E47AC2">
      <w:pPr>
        <w:pStyle w:val="NoSpacing"/>
        <w:jc w:val="both"/>
        <w:rPr>
          <w:rFonts w:ascii="Arial" w:hAnsi="Arial" w:cs="Arial"/>
        </w:rPr>
      </w:pPr>
    </w:p>
    <w:p w14:paraId="3959BB52"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Undertake and manage legal research and produce recommendations to government for legislative change.</w:t>
      </w:r>
    </w:p>
    <w:p w14:paraId="42740B6F" w14:textId="77777777" w:rsidR="00E47AC2" w:rsidRPr="00D248C4" w:rsidRDefault="00E47AC2" w:rsidP="00E47AC2">
      <w:pPr>
        <w:pStyle w:val="NoSpacing"/>
        <w:jc w:val="both"/>
        <w:rPr>
          <w:rFonts w:ascii="Arial" w:hAnsi="Arial" w:cs="Arial"/>
          <w:color w:val="000000"/>
          <w:sz w:val="24"/>
          <w:szCs w:val="24"/>
        </w:rPr>
      </w:pPr>
    </w:p>
    <w:p w14:paraId="78E78892"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Formulate and oversee the maintenance of the COPNI’s strategic approach to the selection and conduct of formal investigations.</w:t>
      </w:r>
    </w:p>
    <w:p w14:paraId="656F54C7" w14:textId="77777777" w:rsidR="00E47AC2" w:rsidRPr="00D248C4" w:rsidRDefault="00E47AC2" w:rsidP="00E47AC2">
      <w:pPr>
        <w:pStyle w:val="NoSpacing"/>
        <w:jc w:val="both"/>
        <w:rPr>
          <w:rFonts w:ascii="Arial" w:hAnsi="Arial" w:cs="Arial"/>
        </w:rPr>
      </w:pPr>
    </w:p>
    <w:p w14:paraId="7B144D5A"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 xml:space="preserve">Ensure appropriate action is taken to </w:t>
      </w:r>
      <w:proofErr w:type="spellStart"/>
      <w:r w:rsidRPr="00D248C4">
        <w:rPr>
          <w:rFonts w:ascii="Arial" w:hAnsi="Arial" w:cs="Arial"/>
          <w:color w:val="000000"/>
          <w:sz w:val="24"/>
          <w:szCs w:val="24"/>
        </w:rPr>
        <w:t>minimise</w:t>
      </w:r>
      <w:proofErr w:type="spellEnd"/>
      <w:r w:rsidRPr="00D248C4">
        <w:rPr>
          <w:rFonts w:ascii="Arial" w:hAnsi="Arial" w:cs="Arial"/>
          <w:color w:val="000000"/>
          <w:sz w:val="24"/>
          <w:szCs w:val="24"/>
        </w:rPr>
        <w:t xml:space="preserve"> risk of judicial review when conducting formal investigations.</w:t>
      </w:r>
    </w:p>
    <w:p w14:paraId="54E86796" w14:textId="77777777" w:rsidR="00E47AC2" w:rsidRPr="00D248C4" w:rsidRDefault="00E47AC2" w:rsidP="00E47AC2">
      <w:pPr>
        <w:pStyle w:val="NoSpacing"/>
        <w:jc w:val="both"/>
        <w:rPr>
          <w:rFonts w:ascii="Arial" w:hAnsi="Arial" w:cs="Arial"/>
        </w:rPr>
      </w:pPr>
    </w:p>
    <w:p w14:paraId="72DAC2ED" w14:textId="77777777" w:rsidR="00E47AC2" w:rsidRPr="00D248C4" w:rsidRDefault="00E47AC2" w:rsidP="00E47AC2">
      <w:pPr>
        <w:pStyle w:val="NoSpacing"/>
        <w:numPr>
          <w:ilvl w:val="0"/>
          <w:numId w:val="42"/>
        </w:numPr>
        <w:ind w:left="567" w:hanging="567"/>
        <w:jc w:val="both"/>
        <w:rPr>
          <w:rFonts w:ascii="Arial" w:hAnsi="Arial" w:cs="Arial"/>
          <w:color w:val="000000"/>
          <w:sz w:val="24"/>
          <w:szCs w:val="24"/>
        </w:rPr>
      </w:pPr>
      <w:r w:rsidRPr="00D248C4">
        <w:rPr>
          <w:rFonts w:ascii="Arial" w:hAnsi="Arial" w:cs="Arial"/>
          <w:color w:val="000000"/>
          <w:sz w:val="24"/>
          <w:szCs w:val="24"/>
        </w:rPr>
        <w:t>Ensure cost effective and efficient conduct of formal investigations.</w:t>
      </w:r>
    </w:p>
    <w:p w14:paraId="4D74EB58" w14:textId="77777777" w:rsidR="00E47AC2" w:rsidRPr="00D248C4" w:rsidRDefault="00E47AC2" w:rsidP="00E47AC2">
      <w:pPr>
        <w:pStyle w:val="NoSpacing"/>
        <w:jc w:val="both"/>
        <w:rPr>
          <w:rFonts w:ascii="Arial" w:hAnsi="Arial" w:cs="Arial"/>
        </w:rPr>
      </w:pPr>
    </w:p>
    <w:p w14:paraId="19756284"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color w:val="000000"/>
          <w:sz w:val="24"/>
          <w:szCs w:val="24"/>
        </w:rPr>
        <w:t>Ensure the establishment and maintenance of effective systems and processes in respect of investigations and complaints arising in respect of S75 Northern Ireland Act, both individual and Commission generated.</w:t>
      </w:r>
    </w:p>
    <w:p w14:paraId="475129BC" w14:textId="77777777" w:rsidR="00E47AC2" w:rsidRPr="00D248C4" w:rsidRDefault="00E47AC2" w:rsidP="00E47AC2">
      <w:pPr>
        <w:pStyle w:val="NoSpacing"/>
        <w:jc w:val="both"/>
        <w:rPr>
          <w:rFonts w:ascii="Arial" w:hAnsi="Arial" w:cs="Arial"/>
          <w:bCs/>
          <w:sz w:val="24"/>
          <w:szCs w:val="24"/>
        </w:rPr>
      </w:pPr>
    </w:p>
    <w:p w14:paraId="0FBAEB97"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color w:val="000000"/>
          <w:sz w:val="24"/>
          <w:szCs w:val="24"/>
        </w:rPr>
        <w:t xml:space="preserve">Develop and deliver business plans and </w:t>
      </w:r>
      <w:proofErr w:type="spellStart"/>
      <w:r w:rsidRPr="00D248C4">
        <w:rPr>
          <w:rFonts w:ascii="Arial" w:hAnsi="Arial" w:cs="Arial"/>
          <w:color w:val="000000"/>
          <w:sz w:val="24"/>
          <w:szCs w:val="24"/>
        </w:rPr>
        <w:t>programmes</w:t>
      </w:r>
      <w:proofErr w:type="spellEnd"/>
      <w:r w:rsidRPr="00D248C4">
        <w:rPr>
          <w:rFonts w:ascii="Arial" w:hAnsi="Arial" w:cs="Arial"/>
          <w:color w:val="000000"/>
          <w:sz w:val="24"/>
          <w:szCs w:val="24"/>
        </w:rPr>
        <w:t xml:space="preserve"> of work for the Legal Division.</w:t>
      </w:r>
    </w:p>
    <w:p w14:paraId="10ECAE9D" w14:textId="77777777" w:rsidR="00E47AC2" w:rsidRPr="00D248C4" w:rsidRDefault="00E47AC2" w:rsidP="00E47AC2">
      <w:pPr>
        <w:pStyle w:val="NoSpacing"/>
        <w:jc w:val="both"/>
        <w:rPr>
          <w:rFonts w:ascii="Arial" w:hAnsi="Arial" w:cs="Arial"/>
        </w:rPr>
      </w:pPr>
    </w:p>
    <w:p w14:paraId="62F37DB2"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color w:val="000000"/>
          <w:sz w:val="24"/>
          <w:szCs w:val="24"/>
        </w:rPr>
        <w:t xml:space="preserve">Provide high quality leadership to the Legal Division, ensuring that any </w:t>
      </w:r>
      <w:proofErr w:type="gramStart"/>
      <w:r w:rsidRPr="00D248C4">
        <w:rPr>
          <w:rFonts w:ascii="Arial" w:hAnsi="Arial" w:cs="Arial"/>
          <w:color w:val="000000"/>
          <w:sz w:val="24"/>
          <w:szCs w:val="24"/>
        </w:rPr>
        <w:t>line managed</w:t>
      </w:r>
      <w:proofErr w:type="gramEnd"/>
      <w:r w:rsidRPr="00D248C4">
        <w:rPr>
          <w:rFonts w:ascii="Arial" w:hAnsi="Arial" w:cs="Arial"/>
          <w:color w:val="000000"/>
          <w:sz w:val="24"/>
          <w:szCs w:val="24"/>
        </w:rPr>
        <w:t xml:space="preserve"> staff are effectively motivated, managed and developed and that appropriate arrangements are in place for supervision and appraisal.</w:t>
      </w:r>
    </w:p>
    <w:p w14:paraId="322A0C80" w14:textId="77777777" w:rsidR="00E47AC2" w:rsidRPr="00D248C4" w:rsidRDefault="00E47AC2" w:rsidP="00E47AC2">
      <w:pPr>
        <w:pStyle w:val="NoSpacing"/>
        <w:jc w:val="both"/>
        <w:rPr>
          <w:rFonts w:ascii="Arial" w:hAnsi="Arial" w:cs="Arial"/>
        </w:rPr>
      </w:pPr>
    </w:p>
    <w:p w14:paraId="122E677D"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color w:val="000000"/>
          <w:sz w:val="24"/>
          <w:szCs w:val="24"/>
        </w:rPr>
        <w:t xml:space="preserve">Ensure that services provided are responsive, flexible, cost effective, and delivered within an appropriate timescale using established </w:t>
      </w:r>
      <w:proofErr w:type="spellStart"/>
      <w:r w:rsidRPr="00D248C4">
        <w:rPr>
          <w:rFonts w:ascii="Arial" w:hAnsi="Arial" w:cs="Arial"/>
          <w:color w:val="000000"/>
          <w:sz w:val="24"/>
          <w:szCs w:val="24"/>
        </w:rPr>
        <w:t>organisational</w:t>
      </w:r>
      <w:proofErr w:type="spellEnd"/>
      <w:r w:rsidRPr="00D248C4">
        <w:rPr>
          <w:rFonts w:ascii="Arial" w:hAnsi="Arial" w:cs="Arial"/>
          <w:color w:val="000000"/>
          <w:sz w:val="24"/>
          <w:szCs w:val="24"/>
        </w:rPr>
        <w:t xml:space="preserve"> and management systems.</w:t>
      </w:r>
    </w:p>
    <w:p w14:paraId="1944E9D9" w14:textId="77777777" w:rsidR="00E47AC2" w:rsidRPr="00D248C4" w:rsidRDefault="00E47AC2" w:rsidP="00E47AC2">
      <w:pPr>
        <w:pStyle w:val="NoSpacing"/>
        <w:jc w:val="both"/>
        <w:rPr>
          <w:rFonts w:ascii="Arial" w:hAnsi="Arial" w:cs="Arial"/>
          <w:sz w:val="24"/>
          <w:szCs w:val="24"/>
        </w:rPr>
      </w:pPr>
    </w:p>
    <w:p w14:paraId="03CBEF98"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color w:val="000000"/>
          <w:sz w:val="24"/>
          <w:szCs w:val="24"/>
        </w:rPr>
        <w:t>Demonstrate a high level of personal integrity and maintain professional standards throughout the Legal Division.</w:t>
      </w:r>
    </w:p>
    <w:p w14:paraId="41B351D1" w14:textId="77777777" w:rsidR="00E47AC2" w:rsidRPr="00D248C4" w:rsidRDefault="00E47AC2" w:rsidP="00E47AC2">
      <w:pPr>
        <w:pStyle w:val="NoSpacing"/>
        <w:jc w:val="both"/>
        <w:rPr>
          <w:rFonts w:ascii="Arial" w:hAnsi="Arial" w:cs="Arial"/>
          <w:bCs/>
          <w:sz w:val="24"/>
          <w:szCs w:val="24"/>
        </w:rPr>
      </w:pPr>
    </w:p>
    <w:p w14:paraId="1756903A"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bCs/>
          <w:sz w:val="24"/>
          <w:szCs w:val="24"/>
        </w:rPr>
        <w:t xml:space="preserve">Responsible for developing and maintaining effective communication within the Legal Division and with the rest of the </w:t>
      </w:r>
      <w:proofErr w:type="spellStart"/>
      <w:r w:rsidRPr="00D248C4">
        <w:rPr>
          <w:rFonts w:ascii="Arial" w:hAnsi="Arial" w:cs="Arial"/>
          <w:bCs/>
          <w:sz w:val="24"/>
          <w:szCs w:val="24"/>
        </w:rPr>
        <w:t>organisation</w:t>
      </w:r>
      <w:proofErr w:type="spellEnd"/>
      <w:r w:rsidRPr="00D248C4">
        <w:rPr>
          <w:rFonts w:ascii="Arial" w:hAnsi="Arial" w:cs="Arial"/>
          <w:bCs/>
          <w:sz w:val="24"/>
          <w:szCs w:val="24"/>
        </w:rPr>
        <w:t>.</w:t>
      </w:r>
    </w:p>
    <w:p w14:paraId="6EE7B79E" w14:textId="77777777" w:rsidR="00E47AC2" w:rsidRPr="00D248C4" w:rsidRDefault="00E47AC2" w:rsidP="00E47AC2">
      <w:pPr>
        <w:pStyle w:val="NoSpacing"/>
        <w:jc w:val="both"/>
        <w:rPr>
          <w:rFonts w:ascii="Arial" w:hAnsi="Arial" w:cs="Arial"/>
        </w:rPr>
      </w:pPr>
    </w:p>
    <w:p w14:paraId="4A7C0B3B"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bCs/>
          <w:sz w:val="24"/>
          <w:szCs w:val="24"/>
        </w:rPr>
        <w:t>Provide effective, timely advice and information to the Commissioner, Chief Executive, members of the Senior Management Team and the broader COPNI team.</w:t>
      </w:r>
    </w:p>
    <w:p w14:paraId="13C7A064" w14:textId="77777777" w:rsidR="00E47AC2" w:rsidRPr="00D248C4" w:rsidRDefault="00E47AC2" w:rsidP="00E47AC2">
      <w:pPr>
        <w:pStyle w:val="NoSpacing"/>
        <w:jc w:val="both"/>
        <w:rPr>
          <w:rFonts w:ascii="Arial" w:hAnsi="Arial" w:cs="Arial"/>
          <w:sz w:val="24"/>
          <w:szCs w:val="24"/>
        </w:rPr>
      </w:pPr>
    </w:p>
    <w:p w14:paraId="6C60DA84" w14:textId="77777777" w:rsidR="00E47AC2" w:rsidRPr="00D248C4" w:rsidRDefault="00E47AC2" w:rsidP="00E47AC2">
      <w:pPr>
        <w:pStyle w:val="NoSpacing"/>
        <w:numPr>
          <w:ilvl w:val="0"/>
          <w:numId w:val="42"/>
        </w:numPr>
        <w:ind w:left="567" w:hanging="567"/>
        <w:jc w:val="both"/>
        <w:rPr>
          <w:rFonts w:ascii="Arial" w:hAnsi="Arial" w:cs="Arial"/>
          <w:bCs/>
          <w:sz w:val="24"/>
          <w:szCs w:val="24"/>
        </w:rPr>
      </w:pPr>
      <w:r w:rsidRPr="00D248C4">
        <w:rPr>
          <w:rFonts w:ascii="Arial" w:hAnsi="Arial" w:cs="Arial"/>
          <w:bCs/>
          <w:sz w:val="24"/>
          <w:szCs w:val="24"/>
        </w:rPr>
        <w:t>Establish good working relationships and effective communication with the sponsoring government department.</w:t>
      </w:r>
    </w:p>
    <w:p w14:paraId="5AABF103" w14:textId="77777777" w:rsidR="00E47AC2" w:rsidRPr="00D248C4" w:rsidRDefault="00E47AC2" w:rsidP="00E47AC2">
      <w:pPr>
        <w:spacing w:after="0" w:line="240" w:lineRule="auto"/>
        <w:jc w:val="both"/>
        <w:rPr>
          <w:rFonts w:ascii="Arial" w:hAnsi="Arial" w:cs="Arial"/>
          <w:bCs/>
          <w:sz w:val="24"/>
          <w:szCs w:val="24"/>
        </w:rPr>
      </w:pPr>
    </w:p>
    <w:p w14:paraId="1149F20F" w14:textId="77777777" w:rsidR="00E47AC2" w:rsidRPr="00D248C4" w:rsidRDefault="00E47AC2" w:rsidP="00E47AC2">
      <w:pPr>
        <w:pStyle w:val="NoSpacing"/>
        <w:numPr>
          <w:ilvl w:val="0"/>
          <w:numId w:val="42"/>
        </w:numPr>
        <w:ind w:left="567" w:hanging="567"/>
        <w:jc w:val="both"/>
        <w:rPr>
          <w:rFonts w:ascii="Arial" w:hAnsi="Arial" w:cs="Arial"/>
          <w:sz w:val="24"/>
          <w:szCs w:val="24"/>
        </w:rPr>
      </w:pPr>
      <w:r w:rsidRPr="00D248C4">
        <w:rPr>
          <w:rFonts w:ascii="Arial" w:hAnsi="Arial" w:cs="Arial"/>
          <w:sz w:val="24"/>
          <w:szCs w:val="24"/>
        </w:rPr>
        <w:t xml:space="preserve">All staff are expected to comply with Data Protection, Freedom of Information and COPNI requirements relating to documentation and record keeping. </w:t>
      </w:r>
    </w:p>
    <w:p w14:paraId="5CD7E77D" w14:textId="77777777" w:rsidR="00E47AC2" w:rsidRPr="00D248C4" w:rsidRDefault="00E47AC2" w:rsidP="00E47AC2">
      <w:pPr>
        <w:pStyle w:val="NoSpacing"/>
        <w:jc w:val="both"/>
        <w:rPr>
          <w:rFonts w:ascii="Arial" w:hAnsi="Arial" w:cs="Arial"/>
        </w:rPr>
      </w:pPr>
    </w:p>
    <w:p w14:paraId="61D88F88" w14:textId="77777777" w:rsidR="00E47AC2" w:rsidRPr="00D248C4" w:rsidRDefault="00E47AC2" w:rsidP="00E47AC2">
      <w:pPr>
        <w:pStyle w:val="NoSpacing"/>
        <w:numPr>
          <w:ilvl w:val="0"/>
          <w:numId w:val="42"/>
        </w:numPr>
        <w:ind w:left="567" w:hanging="567"/>
        <w:jc w:val="both"/>
        <w:rPr>
          <w:rFonts w:ascii="Arial" w:hAnsi="Arial" w:cs="Arial"/>
          <w:sz w:val="24"/>
          <w:szCs w:val="24"/>
        </w:rPr>
      </w:pPr>
      <w:r w:rsidRPr="00D248C4">
        <w:rPr>
          <w:rFonts w:ascii="Arial" w:hAnsi="Arial" w:cs="Arial"/>
          <w:sz w:val="24"/>
          <w:szCs w:val="24"/>
        </w:rPr>
        <w:t xml:space="preserve">Undertake any other duties on behalf of COPNI as assigned by the </w:t>
      </w:r>
      <w:r w:rsidRPr="00D248C4">
        <w:rPr>
          <w:rFonts w:ascii="Arial" w:hAnsi="Arial" w:cs="Arial"/>
          <w:sz w:val="24"/>
          <w:szCs w:val="24"/>
          <w:lang w:eastAsia="en-GB"/>
        </w:rPr>
        <w:t xml:space="preserve">Commissioner/Chief Executive or Head of Legal and Policy Advice, </w:t>
      </w:r>
      <w:r w:rsidRPr="00D248C4">
        <w:rPr>
          <w:rFonts w:ascii="Arial" w:hAnsi="Arial" w:cs="Arial"/>
          <w:sz w:val="24"/>
          <w:szCs w:val="24"/>
        </w:rPr>
        <w:t>as appropriate to the grade.</w:t>
      </w:r>
    </w:p>
    <w:p w14:paraId="45BDFA01" w14:textId="77777777" w:rsidR="00F9734B" w:rsidRPr="00D248C4" w:rsidRDefault="00F9734B" w:rsidP="00F9734B">
      <w:pPr>
        <w:spacing w:after="0" w:line="240" w:lineRule="auto"/>
        <w:jc w:val="both"/>
        <w:rPr>
          <w:rFonts w:ascii="Arial" w:hAnsi="Arial" w:cs="Arial"/>
          <w:sz w:val="24"/>
          <w:szCs w:val="24"/>
        </w:rPr>
      </w:pPr>
    </w:p>
    <w:p w14:paraId="242CDD12" w14:textId="77777777" w:rsidR="00F9734B" w:rsidRPr="00D248C4" w:rsidRDefault="00F9734B" w:rsidP="00F9734B">
      <w:pPr>
        <w:pStyle w:val="NoSpacing"/>
        <w:jc w:val="both"/>
        <w:rPr>
          <w:rFonts w:ascii="Arial" w:hAnsi="Arial" w:cs="Arial"/>
          <w:b/>
          <w:sz w:val="24"/>
          <w:szCs w:val="24"/>
        </w:rPr>
      </w:pPr>
      <w:r w:rsidRPr="00D248C4">
        <w:rPr>
          <w:rFonts w:ascii="Arial" w:hAnsi="Arial" w:cs="Arial"/>
          <w:b/>
          <w:sz w:val="24"/>
          <w:szCs w:val="24"/>
        </w:rPr>
        <w:t>Other Duties</w:t>
      </w:r>
    </w:p>
    <w:p w14:paraId="6829B3CF" w14:textId="77777777" w:rsidR="00F9734B" w:rsidRPr="00D248C4" w:rsidRDefault="00F9734B" w:rsidP="00F9734B">
      <w:pPr>
        <w:spacing w:after="0" w:line="240" w:lineRule="auto"/>
        <w:jc w:val="both"/>
        <w:rPr>
          <w:rFonts w:ascii="Arial" w:hAnsi="Arial" w:cs="Arial"/>
          <w:sz w:val="24"/>
          <w:szCs w:val="24"/>
        </w:rPr>
      </w:pPr>
    </w:p>
    <w:p w14:paraId="22E3F5DA" w14:textId="77777777" w:rsidR="00F9734B" w:rsidRPr="00D248C4" w:rsidRDefault="00F9734B" w:rsidP="00F9734B">
      <w:pPr>
        <w:pStyle w:val="NoSpacing"/>
        <w:numPr>
          <w:ilvl w:val="0"/>
          <w:numId w:val="42"/>
        </w:numPr>
        <w:ind w:left="567" w:hanging="567"/>
        <w:jc w:val="both"/>
        <w:rPr>
          <w:rFonts w:ascii="Arial" w:hAnsi="Arial" w:cs="Arial"/>
          <w:sz w:val="24"/>
          <w:szCs w:val="24"/>
        </w:rPr>
      </w:pPr>
      <w:r w:rsidRPr="00D248C4">
        <w:rPr>
          <w:rFonts w:ascii="Arial" w:hAnsi="Arial" w:cs="Arial"/>
          <w:sz w:val="24"/>
          <w:szCs w:val="24"/>
        </w:rPr>
        <w:lastRenderedPageBreak/>
        <w:t xml:space="preserve">To undertake any other duties on behalf of COPNI as assigned by the </w:t>
      </w:r>
      <w:r w:rsidRPr="00D248C4">
        <w:rPr>
          <w:rFonts w:ascii="Arial" w:hAnsi="Arial" w:cs="Arial"/>
          <w:sz w:val="24"/>
          <w:szCs w:val="24"/>
          <w:lang w:eastAsia="en-GB"/>
        </w:rPr>
        <w:t>Commissioner</w:t>
      </w:r>
      <w:r>
        <w:rPr>
          <w:rFonts w:ascii="Arial" w:hAnsi="Arial" w:cs="Arial"/>
          <w:sz w:val="24"/>
          <w:szCs w:val="24"/>
          <w:lang w:eastAsia="en-GB"/>
        </w:rPr>
        <w:t xml:space="preserve">, </w:t>
      </w:r>
      <w:r w:rsidRPr="00D248C4">
        <w:rPr>
          <w:rFonts w:ascii="Arial" w:hAnsi="Arial" w:cs="Arial"/>
          <w:sz w:val="24"/>
          <w:szCs w:val="24"/>
          <w:lang w:eastAsia="en-GB"/>
        </w:rPr>
        <w:t>Chief Executive</w:t>
      </w:r>
      <w:r>
        <w:rPr>
          <w:rFonts w:ascii="Arial" w:hAnsi="Arial" w:cs="Arial"/>
          <w:sz w:val="24"/>
          <w:szCs w:val="24"/>
          <w:lang w:eastAsia="en-GB"/>
        </w:rPr>
        <w:t xml:space="preserve"> or Senior Management Team</w:t>
      </w:r>
      <w:r w:rsidRPr="00D248C4">
        <w:rPr>
          <w:rFonts w:ascii="Arial" w:hAnsi="Arial" w:cs="Arial"/>
          <w:sz w:val="24"/>
          <w:szCs w:val="24"/>
        </w:rPr>
        <w:t>, as appropriate to the grade.</w:t>
      </w:r>
    </w:p>
    <w:p w14:paraId="1E5B6405" w14:textId="77777777" w:rsidR="00F9734B" w:rsidRPr="00D248C4" w:rsidRDefault="00F9734B" w:rsidP="00F9734B">
      <w:pPr>
        <w:pStyle w:val="NoSpacing"/>
        <w:jc w:val="both"/>
        <w:rPr>
          <w:rFonts w:ascii="Arial" w:hAnsi="Arial" w:cs="Arial"/>
          <w:sz w:val="24"/>
          <w:szCs w:val="24"/>
        </w:rPr>
      </w:pPr>
    </w:p>
    <w:p w14:paraId="3318D3A8" w14:textId="77777777" w:rsidR="00F9734B" w:rsidRPr="00D248C4" w:rsidRDefault="00F9734B" w:rsidP="00F9734B">
      <w:pPr>
        <w:pStyle w:val="NoSpacing"/>
        <w:numPr>
          <w:ilvl w:val="0"/>
          <w:numId w:val="42"/>
        </w:numPr>
        <w:ind w:left="567" w:hanging="567"/>
        <w:jc w:val="both"/>
        <w:rPr>
          <w:rFonts w:ascii="Arial" w:hAnsi="Arial" w:cs="Arial"/>
          <w:sz w:val="24"/>
          <w:szCs w:val="24"/>
        </w:rPr>
      </w:pPr>
      <w:r w:rsidRPr="00D248C4">
        <w:rPr>
          <w:rFonts w:ascii="Arial" w:hAnsi="Arial" w:cs="Arial"/>
          <w:sz w:val="24"/>
          <w:szCs w:val="24"/>
        </w:rPr>
        <w:t xml:space="preserve">To participate in COPNI’s performance management process, </w:t>
      </w:r>
      <w:r>
        <w:rPr>
          <w:rFonts w:ascii="Arial" w:hAnsi="Arial" w:cs="Arial"/>
          <w:sz w:val="24"/>
          <w:szCs w:val="24"/>
        </w:rPr>
        <w:t>including</w:t>
      </w:r>
      <w:r w:rsidRPr="00D248C4">
        <w:rPr>
          <w:rFonts w:ascii="Arial" w:hAnsi="Arial" w:cs="Arial"/>
          <w:sz w:val="24"/>
          <w:szCs w:val="24"/>
        </w:rPr>
        <w:t xml:space="preserve"> completion of an annual Personal Development Plan and Personal Performance Agreement.</w:t>
      </w:r>
    </w:p>
    <w:p w14:paraId="5A7CA494" w14:textId="77777777" w:rsidR="00F9734B" w:rsidRPr="00CD6AEE" w:rsidRDefault="00F9734B" w:rsidP="00F9734B">
      <w:pPr>
        <w:spacing w:after="0" w:line="240" w:lineRule="auto"/>
        <w:jc w:val="both"/>
        <w:rPr>
          <w:rFonts w:ascii="Arial" w:hAnsi="Arial" w:cs="Arial"/>
          <w:sz w:val="24"/>
          <w:szCs w:val="24"/>
        </w:rPr>
      </w:pPr>
    </w:p>
    <w:p w14:paraId="7AC2A5B7" w14:textId="77777777" w:rsidR="00F9734B" w:rsidRPr="00D248C4" w:rsidRDefault="00F9734B" w:rsidP="00F9734B">
      <w:pPr>
        <w:pStyle w:val="NoSpacing"/>
        <w:numPr>
          <w:ilvl w:val="0"/>
          <w:numId w:val="42"/>
        </w:numPr>
        <w:ind w:left="567" w:hanging="567"/>
        <w:jc w:val="both"/>
        <w:rPr>
          <w:rFonts w:ascii="Arial" w:hAnsi="Arial" w:cs="Arial"/>
          <w:sz w:val="24"/>
          <w:szCs w:val="24"/>
        </w:rPr>
      </w:pPr>
      <w:r w:rsidRPr="00D248C4">
        <w:rPr>
          <w:rFonts w:ascii="Arial" w:hAnsi="Arial" w:cs="Arial"/>
          <w:sz w:val="24"/>
          <w:szCs w:val="24"/>
        </w:rPr>
        <w:t>To uphold the values of the Commission in terms of its commitment to promoting awareness of the interests of older people and listening to and involving older people in key aspects of the Commissioner’s work.</w:t>
      </w:r>
    </w:p>
    <w:p w14:paraId="185C6986" w14:textId="77777777" w:rsidR="00F9734B" w:rsidRPr="00750D26" w:rsidRDefault="00F9734B" w:rsidP="00F9734B">
      <w:pPr>
        <w:pStyle w:val="NoSpacing"/>
        <w:jc w:val="both"/>
        <w:rPr>
          <w:rFonts w:ascii="Arial" w:hAnsi="Arial" w:cs="Arial"/>
          <w:iCs/>
          <w:sz w:val="24"/>
          <w:szCs w:val="24"/>
        </w:rPr>
      </w:pPr>
    </w:p>
    <w:p w14:paraId="2C48FFE4" w14:textId="77777777" w:rsidR="00F9734B" w:rsidRDefault="00F9734B" w:rsidP="00F9734B">
      <w:pPr>
        <w:pStyle w:val="NoSpacing"/>
        <w:numPr>
          <w:ilvl w:val="0"/>
          <w:numId w:val="42"/>
        </w:numPr>
        <w:ind w:left="567" w:hanging="567"/>
        <w:jc w:val="both"/>
        <w:rPr>
          <w:rFonts w:ascii="Arial" w:hAnsi="Arial" w:cs="Arial"/>
          <w:sz w:val="24"/>
          <w:szCs w:val="24"/>
        </w:rPr>
      </w:pPr>
      <w:r w:rsidRPr="002523C5">
        <w:rPr>
          <w:rFonts w:ascii="Arial" w:hAnsi="Arial" w:cs="Arial"/>
          <w:sz w:val="24"/>
          <w:szCs w:val="24"/>
        </w:rPr>
        <w:t>Members of staff are expected at all times to provide the appropriate service and to treat those with whom they come into contact in a courteous and respectful manner.</w:t>
      </w:r>
    </w:p>
    <w:p w14:paraId="078D88E0" w14:textId="77777777" w:rsidR="00F9734B" w:rsidRDefault="00F9734B" w:rsidP="00F9734B">
      <w:pPr>
        <w:pStyle w:val="NoSpacing"/>
        <w:jc w:val="both"/>
      </w:pPr>
    </w:p>
    <w:p w14:paraId="5BC8B1F2" w14:textId="77777777" w:rsidR="00F9734B" w:rsidRDefault="00F9734B" w:rsidP="00F9734B">
      <w:pPr>
        <w:pStyle w:val="NoSpacing"/>
        <w:numPr>
          <w:ilvl w:val="0"/>
          <w:numId w:val="42"/>
        </w:numPr>
        <w:ind w:left="567" w:hanging="567"/>
        <w:jc w:val="both"/>
        <w:rPr>
          <w:rFonts w:ascii="Arial" w:hAnsi="Arial" w:cs="Arial"/>
          <w:sz w:val="24"/>
          <w:szCs w:val="24"/>
        </w:rPr>
      </w:pPr>
      <w:r w:rsidRPr="002523C5">
        <w:rPr>
          <w:rFonts w:ascii="Arial" w:hAnsi="Arial" w:cs="Arial"/>
          <w:sz w:val="24"/>
          <w:szCs w:val="24"/>
        </w:rPr>
        <w:t>All duties are carried out in compliance with COPNI’s Health and Safety Policy and statutory requirements.</w:t>
      </w:r>
    </w:p>
    <w:p w14:paraId="3D5F7013" w14:textId="77777777" w:rsidR="00F9734B" w:rsidRDefault="00F9734B" w:rsidP="00F9734B">
      <w:pPr>
        <w:pStyle w:val="NoSpacing"/>
        <w:jc w:val="both"/>
      </w:pPr>
    </w:p>
    <w:p w14:paraId="115B569B" w14:textId="77777777" w:rsidR="00F9734B" w:rsidRDefault="00F9734B" w:rsidP="00F9734B">
      <w:pPr>
        <w:pStyle w:val="NoSpacing"/>
        <w:numPr>
          <w:ilvl w:val="0"/>
          <w:numId w:val="42"/>
        </w:numPr>
        <w:ind w:left="567" w:hanging="567"/>
        <w:jc w:val="both"/>
        <w:rPr>
          <w:rFonts w:ascii="Arial" w:hAnsi="Arial" w:cs="Arial"/>
          <w:sz w:val="24"/>
          <w:szCs w:val="24"/>
        </w:rPr>
      </w:pPr>
      <w:r w:rsidRPr="002523C5">
        <w:rPr>
          <w:rFonts w:ascii="Arial" w:hAnsi="Arial" w:cs="Arial"/>
          <w:sz w:val="24"/>
          <w:szCs w:val="24"/>
        </w:rPr>
        <w:t>COPNI is an Equal Opportunity Employer. All staff are required to adhere to COPNI’s Equal Opportunities Policy throughout the course of employment.</w:t>
      </w:r>
    </w:p>
    <w:p w14:paraId="781639A5" w14:textId="77777777" w:rsidR="00F9734B" w:rsidRDefault="00F9734B" w:rsidP="00F9734B">
      <w:pPr>
        <w:pStyle w:val="NoSpacing"/>
        <w:jc w:val="both"/>
      </w:pPr>
    </w:p>
    <w:p w14:paraId="07AE57C5" w14:textId="77777777" w:rsidR="00F9734B" w:rsidRDefault="00F9734B" w:rsidP="00F9734B">
      <w:pPr>
        <w:pStyle w:val="NoSpacing"/>
        <w:numPr>
          <w:ilvl w:val="0"/>
          <w:numId w:val="42"/>
        </w:numPr>
        <w:ind w:left="567" w:hanging="567"/>
        <w:jc w:val="both"/>
        <w:rPr>
          <w:rFonts w:ascii="Arial" w:hAnsi="Arial" w:cs="Arial"/>
          <w:sz w:val="24"/>
          <w:szCs w:val="24"/>
        </w:rPr>
      </w:pPr>
      <w:r>
        <w:rPr>
          <w:rFonts w:ascii="Arial" w:hAnsi="Arial" w:cs="Arial"/>
          <w:sz w:val="24"/>
          <w:szCs w:val="24"/>
        </w:rPr>
        <w:t>To e</w:t>
      </w:r>
      <w:r w:rsidRPr="002523C5">
        <w:rPr>
          <w:rFonts w:ascii="Arial" w:hAnsi="Arial" w:cs="Arial"/>
          <w:sz w:val="24"/>
          <w:szCs w:val="24"/>
        </w:rPr>
        <w:t>nsure the confidence of the public in COPNI, staff must ensure they maintain the highest standards of personal accountability.</w:t>
      </w:r>
    </w:p>
    <w:p w14:paraId="4669D88A" w14:textId="77777777" w:rsidR="00F9734B" w:rsidRDefault="00F9734B" w:rsidP="00F9734B">
      <w:pPr>
        <w:pStyle w:val="NoSpacing"/>
        <w:jc w:val="both"/>
      </w:pPr>
    </w:p>
    <w:p w14:paraId="65A4F3E8" w14:textId="77777777" w:rsidR="00F9734B" w:rsidRDefault="00F9734B" w:rsidP="00F9734B">
      <w:pPr>
        <w:pStyle w:val="NoSpacing"/>
        <w:numPr>
          <w:ilvl w:val="0"/>
          <w:numId w:val="42"/>
        </w:numPr>
        <w:ind w:left="567" w:hanging="567"/>
        <w:jc w:val="both"/>
        <w:rPr>
          <w:rFonts w:ascii="Arial" w:hAnsi="Arial" w:cs="Arial"/>
          <w:sz w:val="24"/>
          <w:szCs w:val="24"/>
        </w:rPr>
      </w:pPr>
      <w:r w:rsidRPr="002523C5">
        <w:rPr>
          <w:rFonts w:ascii="Arial" w:hAnsi="Arial" w:cs="Arial"/>
          <w:sz w:val="24"/>
          <w:szCs w:val="24"/>
        </w:rPr>
        <w:t>All staff are expected to conduct themselves in accordance with Section 75 of the Northern Ireland Act 1998 to promote equality of opportunity between: -</w:t>
      </w:r>
    </w:p>
    <w:p w14:paraId="042DF9F4" w14:textId="77777777" w:rsidR="00F9734B" w:rsidRDefault="00F9734B" w:rsidP="00F9734B">
      <w:pPr>
        <w:pStyle w:val="NoSpacing"/>
        <w:ind w:left="567"/>
        <w:jc w:val="both"/>
        <w:rPr>
          <w:rFonts w:ascii="Arial" w:hAnsi="Arial" w:cs="Arial"/>
          <w:sz w:val="24"/>
          <w:szCs w:val="24"/>
        </w:rPr>
      </w:pPr>
    </w:p>
    <w:p w14:paraId="72DAC3FA" w14:textId="77777777" w:rsidR="00F9734B" w:rsidRPr="002523C5" w:rsidRDefault="00F9734B" w:rsidP="00F9734B">
      <w:pPr>
        <w:pStyle w:val="NoSpacing"/>
        <w:numPr>
          <w:ilvl w:val="0"/>
          <w:numId w:val="43"/>
        </w:numPr>
        <w:ind w:left="1134" w:hanging="567"/>
        <w:jc w:val="both"/>
        <w:rPr>
          <w:rFonts w:ascii="Arial" w:hAnsi="Arial" w:cs="Arial"/>
          <w:sz w:val="24"/>
          <w:szCs w:val="24"/>
        </w:rPr>
      </w:pPr>
      <w:r w:rsidRPr="002523C5">
        <w:rPr>
          <w:rFonts w:ascii="Arial" w:hAnsi="Arial" w:cs="Arial"/>
          <w:sz w:val="24"/>
          <w:szCs w:val="24"/>
        </w:rPr>
        <w:t>Persons of different religious belief, political opinion, racial group, age, marital status, and sexual orientation.</w:t>
      </w:r>
    </w:p>
    <w:p w14:paraId="4D9D52D1" w14:textId="77777777" w:rsidR="00F9734B" w:rsidRPr="002523C5" w:rsidRDefault="00F9734B" w:rsidP="00F9734B">
      <w:pPr>
        <w:pStyle w:val="NoSpacing"/>
        <w:numPr>
          <w:ilvl w:val="0"/>
          <w:numId w:val="43"/>
        </w:numPr>
        <w:ind w:left="1134" w:hanging="567"/>
        <w:jc w:val="both"/>
        <w:rPr>
          <w:rFonts w:ascii="Arial" w:hAnsi="Arial" w:cs="Arial"/>
          <w:sz w:val="24"/>
          <w:szCs w:val="24"/>
        </w:rPr>
      </w:pPr>
      <w:r w:rsidRPr="002523C5">
        <w:rPr>
          <w:rFonts w:ascii="Arial" w:hAnsi="Arial" w:cs="Arial"/>
          <w:sz w:val="24"/>
          <w:szCs w:val="24"/>
        </w:rPr>
        <w:t>Men and women generally.</w:t>
      </w:r>
    </w:p>
    <w:p w14:paraId="277F05A7" w14:textId="77777777" w:rsidR="00F9734B" w:rsidRPr="002523C5" w:rsidRDefault="00F9734B" w:rsidP="00F9734B">
      <w:pPr>
        <w:pStyle w:val="NoSpacing"/>
        <w:numPr>
          <w:ilvl w:val="0"/>
          <w:numId w:val="43"/>
        </w:numPr>
        <w:ind w:left="1134" w:hanging="567"/>
        <w:jc w:val="both"/>
        <w:rPr>
          <w:rFonts w:ascii="Arial" w:hAnsi="Arial" w:cs="Arial"/>
          <w:sz w:val="24"/>
          <w:szCs w:val="24"/>
        </w:rPr>
      </w:pPr>
      <w:r w:rsidRPr="002523C5">
        <w:rPr>
          <w:rFonts w:ascii="Arial" w:hAnsi="Arial" w:cs="Arial"/>
          <w:sz w:val="24"/>
          <w:szCs w:val="24"/>
        </w:rPr>
        <w:t>Persons with a disability and persons without; and</w:t>
      </w:r>
    </w:p>
    <w:p w14:paraId="4F089675" w14:textId="77777777" w:rsidR="00F9734B" w:rsidRPr="002523C5" w:rsidRDefault="00F9734B" w:rsidP="00F9734B">
      <w:pPr>
        <w:pStyle w:val="NoSpacing"/>
        <w:numPr>
          <w:ilvl w:val="0"/>
          <w:numId w:val="43"/>
        </w:numPr>
        <w:ind w:left="1134" w:hanging="567"/>
        <w:jc w:val="both"/>
        <w:rPr>
          <w:rFonts w:ascii="Arial" w:hAnsi="Arial" w:cs="Arial"/>
          <w:sz w:val="24"/>
          <w:szCs w:val="24"/>
        </w:rPr>
      </w:pPr>
      <w:r w:rsidRPr="002523C5">
        <w:rPr>
          <w:rFonts w:ascii="Arial" w:hAnsi="Arial" w:cs="Arial"/>
          <w:sz w:val="24"/>
          <w:szCs w:val="24"/>
        </w:rPr>
        <w:t>Persons with dependents and persons without.</w:t>
      </w:r>
    </w:p>
    <w:p w14:paraId="1780E896" w14:textId="77777777" w:rsidR="00F9734B" w:rsidRDefault="00F9734B" w:rsidP="00F9734B">
      <w:pPr>
        <w:pStyle w:val="NoSpacing"/>
        <w:ind w:left="567"/>
        <w:jc w:val="both"/>
        <w:rPr>
          <w:rFonts w:ascii="Arial" w:hAnsi="Arial" w:cs="Arial"/>
          <w:sz w:val="24"/>
          <w:szCs w:val="24"/>
        </w:rPr>
      </w:pPr>
    </w:p>
    <w:p w14:paraId="4767936A" w14:textId="77777777" w:rsidR="00F9734B" w:rsidRPr="003654A4" w:rsidRDefault="00F9734B" w:rsidP="00F9734B">
      <w:pPr>
        <w:pStyle w:val="NoSpacing"/>
        <w:numPr>
          <w:ilvl w:val="0"/>
          <w:numId w:val="42"/>
        </w:numPr>
        <w:ind w:left="567" w:hanging="567"/>
        <w:jc w:val="both"/>
        <w:rPr>
          <w:rFonts w:ascii="Arial" w:hAnsi="Arial" w:cs="Arial"/>
          <w:sz w:val="24"/>
          <w:szCs w:val="24"/>
        </w:rPr>
      </w:pPr>
      <w:r w:rsidRPr="003654A4">
        <w:rPr>
          <w:rFonts w:ascii="Arial" w:hAnsi="Arial" w:cs="Arial"/>
          <w:sz w:val="24"/>
          <w:szCs w:val="24"/>
        </w:rPr>
        <w:t>All staff are expected to comply with Data Protection, Freedom of Information and COPNI requirements relating to documentation and record keeping in line with GDPR guidelines.</w:t>
      </w:r>
    </w:p>
    <w:p w14:paraId="6B8F29F0" w14:textId="77777777" w:rsidR="00F9734B" w:rsidRPr="003E2145" w:rsidRDefault="00F9734B" w:rsidP="00F9734B">
      <w:pPr>
        <w:pStyle w:val="NoSpacing"/>
        <w:jc w:val="both"/>
        <w:rPr>
          <w:rFonts w:ascii="Arial" w:hAnsi="Arial" w:cs="Arial"/>
          <w:sz w:val="24"/>
          <w:szCs w:val="24"/>
        </w:rPr>
      </w:pPr>
    </w:p>
    <w:p w14:paraId="6E48D39F" w14:textId="77777777" w:rsidR="00F9734B" w:rsidRPr="003E2145" w:rsidRDefault="00F9734B" w:rsidP="00F9734B">
      <w:pPr>
        <w:pStyle w:val="NoSpacing"/>
        <w:jc w:val="both"/>
        <w:rPr>
          <w:rFonts w:ascii="Arial" w:hAnsi="Arial" w:cs="Arial"/>
          <w:sz w:val="24"/>
          <w:szCs w:val="24"/>
        </w:rPr>
      </w:pPr>
      <w:r w:rsidRPr="003E2145">
        <w:rPr>
          <w:rFonts w:ascii="Arial" w:hAnsi="Arial" w:cs="Arial"/>
          <w:b/>
          <w:sz w:val="24"/>
          <w:szCs w:val="24"/>
        </w:rPr>
        <w:t>The above is given as a broad range of duties and is not intended to be a complete description of all tasks. It is important to note that the responsibilities may change to meet the evolving needs of COPNI.</w:t>
      </w:r>
    </w:p>
    <w:p w14:paraId="7AEB6947" w14:textId="77777777" w:rsidR="00F9734B" w:rsidRDefault="00F9734B" w:rsidP="00F9734B">
      <w:pPr>
        <w:spacing w:after="0" w:line="240" w:lineRule="auto"/>
        <w:rPr>
          <w:rFonts w:ascii="Arial" w:hAnsi="Arial" w:cs="Arial"/>
          <w:bCs/>
          <w:sz w:val="24"/>
          <w:szCs w:val="24"/>
        </w:rPr>
      </w:pPr>
    </w:p>
    <w:p w14:paraId="3432C600" w14:textId="77777777" w:rsidR="00F9734B" w:rsidRDefault="00F9734B" w:rsidP="00F9734B">
      <w:pPr>
        <w:pStyle w:val="NoSpacing"/>
        <w:rPr>
          <w:rFonts w:ascii="Arial" w:hAnsi="Arial" w:cs="Arial"/>
          <w:b/>
          <w:bCs/>
          <w:color w:val="000000"/>
          <w:sz w:val="24"/>
          <w:szCs w:val="23"/>
        </w:rPr>
      </w:pPr>
      <w:r>
        <w:rPr>
          <w:b/>
          <w:bCs/>
          <w:szCs w:val="23"/>
        </w:rPr>
        <w:br w:type="page"/>
      </w:r>
    </w:p>
    <w:p w14:paraId="1AE2B58F" w14:textId="77777777" w:rsidR="00F9734B" w:rsidRDefault="00F9734B" w:rsidP="00F9734B">
      <w:pPr>
        <w:pStyle w:val="Default"/>
        <w:rPr>
          <w:bCs/>
          <w:szCs w:val="23"/>
        </w:rPr>
      </w:pPr>
      <w:r w:rsidRPr="0014709B">
        <w:rPr>
          <w:b/>
          <w:bCs/>
          <w:szCs w:val="23"/>
        </w:rPr>
        <w:lastRenderedPageBreak/>
        <w:t xml:space="preserve">SECTION </w:t>
      </w:r>
      <w:r>
        <w:rPr>
          <w:b/>
          <w:bCs/>
          <w:szCs w:val="23"/>
        </w:rPr>
        <w:t>5</w:t>
      </w:r>
      <w:r w:rsidRPr="0014709B">
        <w:rPr>
          <w:b/>
          <w:bCs/>
          <w:szCs w:val="23"/>
        </w:rPr>
        <w:t>:</w:t>
      </w:r>
      <w:r>
        <w:rPr>
          <w:b/>
          <w:bCs/>
          <w:szCs w:val="23"/>
        </w:rPr>
        <w:tab/>
        <w:t>PERSON SPECIFICATION</w:t>
      </w:r>
    </w:p>
    <w:p w14:paraId="065BF456" w14:textId="77777777" w:rsidR="00F9734B" w:rsidRDefault="00F9734B" w:rsidP="00F9734B">
      <w:pPr>
        <w:spacing w:after="0" w:line="240" w:lineRule="auto"/>
        <w:rPr>
          <w:rFonts w:ascii="Arial" w:hAnsi="Arial" w:cs="Arial"/>
          <w:iCs/>
          <w:sz w:val="24"/>
          <w:szCs w:val="24"/>
        </w:rPr>
      </w:pPr>
    </w:p>
    <w:p w14:paraId="10B9425D" w14:textId="77777777" w:rsidR="00F9734B" w:rsidRPr="00D459BC" w:rsidRDefault="00F9734B" w:rsidP="00F9734B">
      <w:pPr>
        <w:spacing w:after="0" w:line="240" w:lineRule="auto"/>
        <w:jc w:val="center"/>
        <w:rPr>
          <w:rFonts w:ascii="Arial" w:eastAsia="Times New Roman" w:hAnsi="Arial" w:cs="Arial"/>
          <w:b/>
          <w:sz w:val="24"/>
          <w:szCs w:val="24"/>
          <w:u w:val="single"/>
          <w:lang w:val="en-US"/>
        </w:rPr>
      </w:pPr>
      <w:r w:rsidRPr="00D459BC">
        <w:rPr>
          <w:rFonts w:ascii="Arial" w:eastAsia="Times New Roman" w:hAnsi="Arial" w:cs="Arial"/>
          <w:b/>
          <w:sz w:val="24"/>
          <w:szCs w:val="24"/>
          <w:u w:val="single"/>
          <w:lang w:val="en-US"/>
        </w:rPr>
        <w:t>Essential Criteria (Eligibility Criteria)</w:t>
      </w:r>
    </w:p>
    <w:p w14:paraId="2E33A953" w14:textId="77777777" w:rsidR="00F9734B" w:rsidRDefault="00F9734B" w:rsidP="00F9734B">
      <w:pPr>
        <w:spacing w:after="0" w:line="240" w:lineRule="auto"/>
        <w:jc w:val="both"/>
        <w:rPr>
          <w:rFonts w:ascii="Arial" w:eastAsia="Times New Roman" w:hAnsi="Arial" w:cs="Arial"/>
          <w:sz w:val="24"/>
          <w:szCs w:val="24"/>
        </w:rPr>
      </w:pPr>
    </w:p>
    <w:p w14:paraId="0EF3B032" w14:textId="77777777" w:rsidR="00F9734B" w:rsidRPr="005205AF" w:rsidRDefault="00F9734B" w:rsidP="00F9734B">
      <w:pPr>
        <w:autoSpaceDE w:val="0"/>
        <w:autoSpaceDN w:val="0"/>
        <w:adjustRightInd w:val="0"/>
        <w:spacing w:after="0" w:line="240" w:lineRule="auto"/>
        <w:jc w:val="both"/>
        <w:rPr>
          <w:rFonts w:ascii="Arial" w:eastAsia="Times New Roman" w:hAnsi="Arial" w:cs="Arial"/>
          <w:sz w:val="24"/>
          <w:szCs w:val="24"/>
        </w:rPr>
      </w:pPr>
      <w:r w:rsidRPr="005205AF">
        <w:rPr>
          <w:rFonts w:ascii="Arial" w:eastAsia="Times New Roman" w:hAnsi="Arial" w:cs="Arial"/>
          <w:sz w:val="24"/>
          <w:szCs w:val="24"/>
        </w:rPr>
        <w:t xml:space="preserve">The successful applicant must be able to demonstrate via evidence on their application form that, by the closing date for applications, they meet the following criteria:- </w:t>
      </w:r>
    </w:p>
    <w:p w14:paraId="35BB15E1" w14:textId="77777777" w:rsidR="00F9734B" w:rsidRDefault="00F9734B" w:rsidP="00F9734B">
      <w:pPr>
        <w:spacing w:after="0" w:line="240" w:lineRule="auto"/>
        <w:jc w:val="both"/>
        <w:rPr>
          <w:rFonts w:ascii="Arial" w:eastAsia="Times New Roman" w:hAnsi="Arial" w:cs="Arial"/>
          <w:sz w:val="24"/>
          <w:szCs w:val="24"/>
        </w:rPr>
      </w:pPr>
    </w:p>
    <w:p w14:paraId="6543168D" w14:textId="77777777" w:rsidR="00F9734B" w:rsidRDefault="00F9734B" w:rsidP="00F9734B">
      <w:pPr>
        <w:spacing w:after="0" w:line="240" w:lineRule="auto"/>
        <w:jc w:val="both"/>
        <w:rPr>
          <w:rFonts w:ascii="Arial" w:eastAsia="Times New Roman" w:hAnsi="Arial" w:cs="Arial"/>
          <w:sz w:val="24"/>
          <w:szCs w:val="24"/>
        </w:rPr>
      </w:pPr>
    </w:p>
    <w:p w14:paraId="59C519CE" w14:textId="77777777" w:rsidR="00F9734B" w:rsidRPr="00ED2931" w:rsidRDefault="00F9734B" w:rsidP="00F9734B">
      <w:pPr>
        <w:pStyle w:val="Default"/>
        <w:numPr>
          <w:ilvl w:val="0"/>
          <w:numId w:val="44"/>
        </w:numPr>
        <w:ind w:left="426" w:hanging="426"/>
        <w:jc w:val="both"/>
        <w:rPr>
          <w:color w:val="auto"/>
          <w:lang w:val="en-US"/>
        </w:rPr>
      </w:pPr>
      <w:r w:rsidRPr="00ED2931">
        <w:rPr>
          <w:color w:val="auto"/>
        </w:rPr>
        <w:t>Be qualified as a solicitor entitled to practice in Northern Ireland or in a position to become so entitled by the date of appointment.</w:t>
      </w:r>
    </w:p>
    <w:p w14:paraId="797BD3F7" w14:textId="77777777" w:rsidR="00F9734B" w:rsidRPr="00ED2931" w:rsidRDefault="00F9734B" w:rsidP="00F9734B">
      <w:pPr>
        <w:pStyle w:val="Default"/>
        <w:jc w:val="both"/>
        <w:rPr>
          <w:color w:val="auto"/>
          <w:lang w:val="en-US"/>
        </w:rPr>
      </w:pPr>
    </w:p>
    <w:p w14:paraId="1E7FACA9" w14:textId="77777777" w:rsidR="00F9734B" w:rsidRPr="00C5753B" w:rsidRDefault="00F9734B" w:rsidP="00F9734B">
      <w:pPr>
        <w:pStyle w:val="Default"/>
        <w:numPr>
          <w:ilvl w:val="0"/>
          <w:numId w:val="44"/>
        </w:numPr>
        <w:ind w:left="426" w:hanging="426"/>
        <w:jc w:val="both"/>
        <w:rPr>
          <w:color w:val="auto"/>
        </w:rPr>
      </w:pPr>
      <w:r w:rsidRPr="00B32361">
        <w:rPr>
          <w:color w:val="auto"/>
        </w:rPr>
        <w:t>Have at least 3 years’ post qualification experience within the last 5 years in at least two of the following areas:  constitutional law, administrative</w:t>
      </w:r>
      <w:r>
        <w:rPr>
          <w:color w:val="auto"/>
        </w:rPr>
        <w:t xml:space="preserve"> / public law (including judicial review), </w:t>
      </w:r>
      <w:r w:rsidRPr="00B32361">
        <w:rPr>
          <w:color w:val="auto"/>
        </w:rPr>
        <w:t xml:space="preserve"> contract law, </w:t>
      </w:r>
      <w:r w:rsidRPr="00C5753B">
        <w:rPr>
          <w:color w:val="auto"/>
        </w:rPr>
        <w:t>employment law, civil litigation, human rights law, family law.</w:t>
      </w:r>
    </w:p>
    <w:p w14:paraId="230F81AC" w14:textId="77777777" w:rsidR="00F9734B" w:rsidRPr="00C5753B" w:rsidRDefault="00F9734B" w:rsidP="00F9734B">
      <w:pPr>
        <w:pStyle w:val="Default"/>
        <w:jc w:val="both"/>
        <w:rPr>
          <w:color w:val="auto"/>
          <w:lang w:val="en-US"/>
        </w:rPr>
      </w:pPr>
    </w:p>
    <w:p w14:paraId="24EE78C1" w14:textId="77777777" w:rsidR="00F9734B" w:rsidRPr="00C5753B" w:rsidRDefault="00F9734B" w:rsidP="00F9734B">
      <w:pPr>
        <w:pStyle w:val="Default"/>
        <w:numPr>
          <w:ilvl w:val="0"/>
          <w:numId w:val="44"/>
        </w:numPr>
        <w:ind w:left="426" w:hanging="426"/>
        <w:jc w:val="both"/>
        <w:rPr>
          <w:color w:val="auto"/>
          <w:lang w:val="en-US"/>
        </w:rPr>
      </w:pPr>
      <w:r w:rsidRPr="00FB01F5">
        <w:rPr>
          <w:rStyle w:val="cf01"/>
          <w:rFonts w:ascii="Arial" w:hAnsi="Arial" w:cs="Arial"/>
          <w:sz w:val="24"/>
          <w:szCs w:val="24"/>
        </w:rPr>
        <w:t>Experience of gathering and analysing information, including taking instructions, conducting enquiries, and preparing evidence to support legal casework</w:t>
      </w:r>
      <w:r>
        <w:rPr>
          <w:color w:val="auto"/>
        </w:rPr>
        <w:t>.</w:t>
      </w:r>
    </w:p>
    <w:p w14:paraId="6B9B52B6" w14:textId="77777777" w:rsidR="00F9734B" w:rsidRPr="00C5753B" w:rsidRDefault="00F9734B" w:rsidP="00F9734B">
      <w:pPr>
        <w:spacing w:after="0" w:line="240" w:lineRule="auto"/>
        <w:jc w:val="both"/>
        <w:rPr>
          <w:rFonts w:ascii="Arial" w:hAnsi="Arial" w:cs="Arial"/>
          <w:sz w:val="24"/>
          <w:szCs w:val="24"/>
        </w:rPr>
      </w:pPr>
    </w:p>
    <w:p w14:paraId="40C0FEB6" w14:textId="77777777" w:rsidR="00F9734B" w:rsidRPr="00C5753B" w:rsidRDefault="00F9734B" w:rsidP="00F9734B">
      <w:pPr>
        <w:pStyle w:val="Default"/>
        <w:numPr>
          <w:ilvl w:val="0"/>
          <w:numId w:val="44"/>
        </w:numPr>
        <w:ind w:left="426" w:hanging="426"/>
        <w:jc w:val="both"/>
        <w:rPr>
          <w:color w:val="auto"/>
          <w:lang w:val="en-US"/>
        </w:rPr>
      </w:pPr>
      <w:r w:rsidRPr="00C5753B">
        <w:rPr>
          <w:color w:val="auto"/>
        </w:rPr>
        <w:t xml:space="preserve">One year’s experience of </w:t>
      </w:r>
      <w:r>
        <w:rPr>
          <w:color w:val="auto"/>
        </w:rPr>
        <w:t xml:space="preserve">supervising or </w:t>
      </w:r>
      <w:r w:rsidRPr="00C5753B">
        <w:rPr>
          <w:color w:val="auto"/>
        </w:rPr>
        <w:t xml:space="preserve">managing </w:t>
      </w:r>
      <w:r>
        <w:rPr>
          <w:color w:val="auto"/>
        </w:rPr>
        <w:t>staff</w:t>
      </w:r>
      <w:r w:rsidRPr="00C5753B">
        <w:rPr>
          <w:color w:val="auto"/>
        </w:rPr>
        <w:t>.</w:t>
      </w:r>
    </w:p>
    <w:p w14:paraId="46F869DA" w14:textId="77777777" w:rsidR="00F9734B" w:rsidRPr="00C5753B" w:rsidRDefault="00F9734B" w:rsidP="00F9734B">
      <w:pPr>
        <w:spacing w:after="0" w:line="240" w:lineRule="auto"/>
        <w:jc w:val="both"/>
        <w:rPr>
          <w:rFonts w:ascii="Arial" w:hAnsi="Arial" w:cs="Arial"/>
          <w:sz w:val="24"/>
          <w:szCs w:val="24"/>
        </w:rPr>
      </w:pPr>
    </w:p>
    <w:p w14:paraId="4301B2F3" w14:textId="77777777" w:rsidR="00F9734B" w:rsidRPr="00C5753B" w:rsidRDefault="00F9734B" w:rsidP="00F9734B">
      <w:pPr>
        <w:pStyle w:val="Default"/>
        <w:numPr>
          <w:ilvl w:val="0"/>
          <w:numId w:val="44"/>
        </w:numPr>
        <w:ind w:left="426" w:hanging="426"/>
        <w:jc w:val="both"/>
        <w:rPr>
          <w:color w:val="auto"/>
          <w:lang w:val="en-US"/>
        </w:rPr>
      </w:pPr>
      <w:r w:rsidRPr="00C5753B">
        <w:rPr>
          <w:color w:val="auto"/>
        </w:rPr>
        <w:t>Have the ability to create and maintain relationships with key stakeholders.</w:t>
      </w:r>
    </w:p>
    <w:p w14:paraId="333AFD8D" w14:textId="77777777" w:rsidR="00F9734B" w:rsidRPr="00C5753B" w:rsidRDefault="00F9734B" w:rsidP="00F9734B">
      <w:pPr>
        <w:spacing w:after="0" w:line="240" w:lineRule="auto"/>
        <w:jc w:val="both"/>
        <w:rPr>
          <w:rFonts w:ascii="Arial" w:hAnsi="Arial" w:cs="Arial"/>
          <w:sz w:val="24"/>
          <w:szCs w:val="24"/>
        </w:rPr>
      </w:pPr>
    </w:p>
    <w:p w14:paraId="791DEBED" w14:textId="77777777" w:rsidR="00F9734B" w:rsidRPr="00400784" w:rsidRDefault="00F9734B" w:rsidP="00F9734B">
      <w:pPr>
        <w:pStyle w:val="Default"/>
        <w:numPr>
          <w:ilvl w:val="0"/>
          <w:numId w:val="44"/>
        </w:numPr>
        <w:ind w:left="426" w:hanging="426"/>
        <w:jc w:val="both"/>
        <w:rPr>
          <w:color w:val="auto"/>
          <w:lang w:val="en-US"/>
        </w:rPr>
      </w:pPr>
      <w:r w:rsidRPr="00C5753B">
        <w:rPr>
          <w:color w:val="auto"/>
        </w:rPr>
        <w:t>The ability to communicate confidently, clearly, and persuasively, both orally and in writing with the ability to understand, value and incorporate different perspectives.</w:t>
      </w:r>
    </w:p>
    <w:p w14:paraId="0BF0DDE9" w14:textId="77777777" w:rsidR="00F9734B" w:rsidRPr="00C5753B" w:rsidRDefault="00F9734B" w:rsidP="00F9734B">
      <w:pPr>
        <w:pStyle w:val="Default"/>
        <w:jc w:val="both"/>
        <w:rPr>
          <w:color w:val="auto"/>
          <w:lang w:val="en-US"/>
        </w:rPr>
      </w:pPr>
    </w:p>
    <w:p w14:paraId="327DDC08" w14:textId="77777777" w:rsidR="00F9734B" w:rsidRDefault="00F9734B" w:rsidP="00F9734B">
      <w:pPr>
        <w:spacing w:after="0" w:line="240" w:lineRule="auto"/>
        <w:jc w:val="both"/>
        <w:rPr>
          <w:rFonts w:ascii="Arial" w:eastAsia="Times New Roman" w:hAnsi="Arial" w:cs="Arial"/>
          <w:sz w:val="24"/>
          <w:szCs w:val="24"/>
        </w:rPr>
      </w:pPr>
    </w:p>
    <w:p w14:paraId="216EF513" w14:textId="77777777" w:rsidR="00F9734B" w:rsidRPr="005205AF" w:rsidRDefault="00F9734B" w:rsidP="00F9734B">
      <w:pPr>
        <w:spacing w:after="0" w:line="240" w:lineRule="auto"/>
        <w:jc w:val="center"/>
        <w:rPr>
          <w:rFonts w:ascii="Arial" w:eastAsia="Times New Roman" w:hAnsi="Arial" w:cs="Arial"/>
          <w:sz w:val="24"/>
          <w:szCs w:val="24"/>
          <w:lang w:val="en-US"/>
        </w:rPr>
      </w:pPr>
      <w:r w:rsidRPr="005205AF">
        <w:rPr>
          <w:rFonts w:ascii="Arial" w:eastAsia="Times New Roman" w:hAnsi="Arial" w:cs="Arial"/>
          <w:b/>
          <w:sz w:val="24"/>
          <w:szCs w:val="24"/>
          <w:u w:val="single"/>
          <w:lang w:val="en-US"/>
        </w:rPr>
        <w:t>Desirable Criteria (Short-listing Criteria)</w:t>
      </w:r>
    </w:p>
    <w:p w14:paraId="38BCAF65" w14:textId="77777777" w:rsidR="00F9734B" w:rsidRPr="005205AF" w:rsidRDefault="00F9734B" w:rsidP="00F9734B">
      <w:pPr>
        <w:spacing w:after="0" w:line="240" w:lineRule="auto"/>
        <w:jc w:val="both"/>
        <w:rPr>
          <w:rFonts w:ascii="Arial" w:eastAsia="Times New Roman" w:hAnsi="Arial" w:cs="Arial"/>
          <w:sz w:val="24"/>
          <w:szCs w:val="24"/>
          <w:lang w:val="en-US"/>
        </w:rPr>
      </w:pPr>
    </w:p>
    <w:p w14:paraId="39A19932" w14:textId="77777777" w:rsidR="00F9734B" w:rsidRPr="005205AF" w:rsidRDefault="00F9734B" w:rsidP="00F9734B">
      <w:pPr>
        <w:spacing w:after="0" w:line="240" w:lineRule="auto"/>
        <w:jc w:val="both"/>
        <w:rPr>
          <w:rFonts w:ascii="Arial" w:eastAsia="Times New Roman" w:hAnsi="Arial" w:cs="Arial"/>
          <w:b/>
          <w:sz w:val="24"/>
          <w:szCs w:val="24"/>
          <w:lang w:val="en-US"/>
        </w:rPr>
      </w:pPr>
      <w:r w:rsidRPr="005205AF">
        <w:rPr>
          <w:rFonts w:ascii="Arial" w:eastAsia="Times New Roman" w:hAnsi="Arial" w:cs="Arial"/>
          <w:sz w:val="24"/>
          <w:szCs w:val="24"/>
          <w:lang w:val="en-US"/>
        </w:rPr>
        <w:t>In addition to the essential criteria above, applicants should be aware that after an eligibility shift, should it be necessary to short-list candidates to go forward to interview, this will be done by applying the following additional criteria in the following order: -</w:t>
      </w:r>
    </w:p>
    <w:p w14:paraId="077EF566" w14:textId="77777777" w:rsidR="00F9734B" w:rsidRDefault="00F9734B" w:rsidP="00F9734B">
      <w:pPr>
        <w:spacing w:after="0" w:line="240" w:lineRule="auto"/>
        <w:jc w:val="both"/>
        <w:rPr>
          <w:rFonts w:ascii="Arial" w:hAnsi="Arial" w:cs="Arial"/>
          <w:sz w:val="24"/>
          <w:szCs w:val="24"/>
        </w:rPr>
      </w:pPr>
    </w:p>
    <w:p w14:paraId="2C99028D" w14:textId="77777777" w:rsidR="00F9734B" w:rsidRPr="00EF14BE" w:rsidRDefault="00F9734B" w:rsidP="00F9734B">
      <w:pPr>
        <w:pStyle w:val="Default"/>
        <w:numPr>
          <w:ilvl w:val="0"/>
          <w:numId w:val="44"/>
        </w:numPr>
        <w:ind w:left="426" w:hanging="426"/>
        <w:jc w:val="both"/>
        <w:rPr>
          <w:color w:val="auto"/>
          <w:lang w:val="en-US"/>
        </w:rPr>
      </w:pPr>
      <w:r w:rsidRPr="00EF14BE">
        <w:rPr>
          <w:bCs/>
          <w:color w:val="auto"/>
        </w:rPr>
        <w:t>An understanding of issues affecting older people covered by the Commissioner for Older People for Northern Ireland’s remit.</w:t>
      </w:r>
    </w:p>
    <w:p w14:paraId="0503B36B" w14:textId="77777777" w:rsidR="00F9734B" w:rsidRPr="00C85812" w:rsidRDefault="00F9734B" w:rsidP="00F9734B">
      <w:pPr>
        <w:spacing w:after="0" w:line="240" w:lineRule="auto"/>
        <w:jc w:val="both"/>
        <w:rPr>
          <w:rFonts w:ascii="Arial" w:hAnsi="Arial" w:cs="Arial"/>
          <w:sz w:val="24"/>
          <w:szCs w:val="24"/>
        </w:rPr>
      </w:pPr>
    </w:p>
    <w:p w14:paraId="7A06BB54" w14:textId="77777777" w:rsidR="00F9734B" w:rsidRPr="00A30D12" w:rsidRDefault="00F9734B" w:rsidP="00F9734B">
      <w:pPr>
        <w:pStyle w:val="Default"/>
        <w:numPr>
          <w:ilvl w:val="0"/>
          <w:numId w:val="44"/>
        </w:numPr>
        <w:ind w:left="426" w:hanging="426"/>
        <w:jc w:val="both"/>
        <w:rPr>
          <w:color w:val="auto"/>
          <w:lang w:val="en-US"/>
        </w:rPr>
      </w:pPr>
      <w:r w:rsidRPr="00A30D12">
        <w:t>Knowledge and understanding of Health and Social Care systems and services pertaining to or affecting older people.</w:t>
      </w:r>
    </w:p>
    <w:p w14:paraId="6F4D6CD7" w14:textId="77777777" w:rsidR="00F9734B" w:rsidRDefault="00F9734B" w:rsidP="00F9734B">
      <w:pPr>
        <w:spacing w:after="0" w:line="240" w:lineRule="auto"/>
        <w:jc w:val="both"/>
        <w:rPr>
          <w:rFonts w:ascii="Arial" w:hAnsi="Arial" w:cs="Arial"/>
        </w:rPr>
      </w:pPr>
    </w:p>
    <w:p w14:paraId="08556088" w14:textId="77777777" w:rsidR="00F9734B" w:rsidRPr="0056288E" w:rsidRDefault="00F9734B" w:rsidP="00F9734B">
      <w:pPr>
        <w:spacing w:after="0" w:line="240" w:lineRule="auto"/>
        <w:jc w:val="both"/>
        <w:rPr>
          <w:rFonts w:ascii="Arial" w:hAnsi="Arial" w:cs="Arial"/>
        </w:rPr>
      </w:pPr>
    </w:p>
    <w:p w14:paraId="4E64EE96" w14:textId="77777777" w:rsidR="00F9734B" w:rsidRPr="005205AF" w:rsidRDefault="00F9734B" w:rsidP="00F9734B">
      <w:pPr>
        <w:pStyle w:val="NoSpacing"/>
        <w:jc w:val="both"/>
        <w:rPr>
          <w:rFonts w:ascii="Arial" w:hAnsi="Arial" w:cs="Arial"/>
          <w:b/>
          <w:bCs/>
          <w:sz w:val="24"/>
          <w:szCs w:val="24"/>
        </w:rPr>
      </w:pPr>
      <w:r w:rsidRPr="005205AF">
        <w:rPr>
          <w:rFonts w:ascii="Arial" w:hAnsi="Arial" w:cs="Arial"/>
          <w:b/>
          <w:bCs/>
          <w:sz w:val="24"/>
          <w:szCs w:val="24"/>
        </w:rPr>
        <w:t>General note</w:t>
      </w:r>
    </w:p>
    <w:p w14:paraId="1121DEA4" w14:textId="77777777" w:rsidR="00F9734B" w:rsidRPr="005205AF" w:rsidRDefault="00F9734B" w:rsidP="00F9734B">
      <w:pPr>
        <w:pStyle w:val="NoSpacing"/>
        <w:jc w:val="both"/>
        <w:rPr>
          <w:rFonts w:ascii="Arial" w:hAnsi="Arial" w:cs="Arial"/>
          <w:sz w:val="24"/>
          <w:szCs w:val="24"/>
        </w:rPr>
      </w:pPr>
      <w:r w:rsidRPr="005205AF">
        <w:rPr>
          <w:rFonts w:ascii="Arial" w:hAnsi="Arial" w:cs="Arial"/>
          <w:sz w:val="24"/>
          <w:szCs w:val="24"/>
        </w:rPr>
        <w:t>Applicants should demonstrate in their application how they meet all the criteria outlined above. Clear evidence should be provided of all the elements of each criterion in the application form giving specific length of experience, examples, and dates. It is not sufficient to simply provide a list of duties and responsibilities. The selection panel will not make assumptions from the title of an applicant’s post or the nature of the organisation as to the skills and experience gained.</w:t>
      </w:r>
    </w:p>
    <w:p w14:paraId="5B66ED81" w14:textId="77777777" w:rsidR="00F9734B" w:rsidRPr="005205AF" w:rsidRDefault="00F9734B" w:rsidP="00F9734B">
      <w:pPr>
        <w:pStyle w:val="NoSpacing"/>
        <w:jc w:val="both"/>
        <w:rPr>
          <w:rFonts w:ascii="Arial" w:hAnsi="Arial" w:cs="Arial"/>
          <w:bCs/>
          <w:sz w:val="24"/>
          <w:szCs w:val="24"/>
        </w:rPr>
      </w:pPr>
    </w:p>
    <w:p w14:paraId="16B242FC" w14:textId="77777777" w:rsidR="00F9734B" w:rsidRPr="005205AF" w:rsidRDefault="00F9734B" w:rsidP="00F9734B">
      <w:pPr>
        <w:spacing w:after="0" w:line="240" w:lineRule="auto"/>
        <w:jc w:val="both"/>
        <w:rPr>
          <w:rFonts w:ascii="Arial" w:eastAsia="Times New Roman" w:hAnsi="Arial" w:cs="Arial"/>
          <w:b/>
          <w:bCs/>
          <w:sz w:val="24"/>
          <w:szCs w:val="24"/>
          <w:lang w:val="en-US"/>
        </w:rPr>
      </w:pPr>
      <w:r w:rsidRPr="005205AF">
        <w:rPr>
          <w:rFonts w:ascii="Arial" w:hAnsi="Arial" w:cs="Arial"/>
          <w:b/>
          <w:bCs/>
          <w:sz w:val="24"/>
          <w:szCs w:val="24"/>
        </w:rPr>
        <w:t>If an applicant does not provide sufficient detail, including the appropriate dates, in their application form against each individual criterion as stated, the selection panel will reject the application.</w:t>
      </w:r>
    </w:p>
    <w:p w14:paraId="4FC07E36" w14:textId="77777777" w:rsidR="00F9734B" w:rsidRPr="000C770A" w:rsidRDefault="00F9734B" w:rsidP="00F9734B">
      <w:pPr>
        <w:spacing w:after="0" w:line="240" w:lineRule="auto"/>
        <w:jc w:val="both"/>
        <w:rPr>
          <w:rFonts w:ascii="Arial" w:eastAsia="Times New Roman" w:hAnsi="Arial" w:cs="Arial"/>
          <w:sz w:val="24"/>
          <w:szCs w:val="24"/>
        </w:rPr>
      </w:pPr>
    </w:p>
    <w:p w14:paraId="26B6AE18" w14:textId="77777777" w:rsidR="00F9734B" w:rsidRDefault="00F9734B" w:rsidP="00F9734B">
      <w:pPr>
        <w:rPr>
          <w:rFonts w:ascii="Arial" w:eastAsia="Times New Roman" w:hAnsi="Arial" w:cs="Arial"/>
          <w:b/>
          <w:bCs/>
          <w:sz w:val="24"/>
          <w:szCs w:val="24"/>
          <w:lang w:val="en-US"/>
        </w:rPr>
      </w:pPr>
      <w:r>
        <w:rPr>
          <w:rFonts w:ascii="Arial" w:eastAsia="Times New Roman" w:hAnsi="Arial" w:cs="Arial"/>
          <w:b/>
          <w:bCs/>
          <w:sz w:val="24"/>
          <w:szCs w:val="24"/>
          <w:lang w:val="en-US"/>
        </w:rPr>
        <w:br w:type="page"/>
      </w:r>
    </w:p>
    <w:p w14:paraId="49418557" w14:textId="77777777" w:rsidR="00F9734B" w:rsidRPr="000C770A" w:rsidRDefault="00F9734B" w:rsidP="00F9734B">
      <w:pPr>
        <w:spacing w:after="0" w:line="240" w:lineRule="auto"/>
        <w:rPr>
          <w:rFonts w:ascii="Arial" w:eastAsia="Times New Roman" w:hAnsi="Arial" w:cs="Arial"/>
          <w:b/>
          <w:bCs/>
          <w:sz w:val="24"/>
          <w:szCs w:val="24"/>
          <w:lang w:val="en-US"/>
        </w:rPr>
      </w:pPr>
    </w:p>
    <w:p w14:paraId="71A54467" w14:textId="77777777" w:rsidR="00F9734B" w:rsidRPr="003A138D" w:rsidRDefault="00F9734B" w:rsidP="00F9734B">
      <w:pPr>
        <w:pStyle w:val="Default"/>
        <w:rPr>
          <w:bCs/>
        </w:rPr>
      </w:pPr>
      <w:r w:rsidRPr="003A138D">
        <w:rPr>
          <w:b/>
          <w:bCs/>
        </w:rPr>
        <w:t>SECTION 6:</w:t>
      </w:r>
      <w:r w:rsidRPr="003A138D">
        <w:rPr>
          <w:b/>
          <w:bCs/>
        </w:rPr>
        <w:tab/>
      </w:r>
      <w:r>
        <w:rPr>
          <w:b/>
          <w:bCs/>
        </w:rPr>
        <w:t>CORE COMPETENCIES</w:t>
      </w:r>
    </w:p>
    <w:p w14:paraId="6C3E0F8A" w14:textId="77777777" w:rsidR="00F9734B" w:rsidRPr="003A138D" w:rsidRDefault="00F9734B" w:rsidP="00F9734B">
      <w:pPr>
        <w:pStyle w:val="Default"/>
      </w:pPr>
    </w:p>
    <w:p w14:paraId="23E6FF2B" w14:textId="77777777" w:rsidR="00F9734B" w:rsidRDefault="00F9734B" w:rsidP="00F9734B">
      <w:pPr>
        <w:autoSpaceDE w:val="0"/>
        <w:autoSpaceDN w:val="0"/>
        <w:adjustRightInd w:val="0"/>
        <w:spacing w:after="0" w:line="240" w:lineRule="auto"/>
        <w:ind w:left="720" w:hanging="720"/>
        <w:jc w:val="both"/>
        <w:rPr>
          <w:rFonts w:ascii="Arial" w:hAnsi="Arial" w:cs="Arial"/>
          <w:color w:val="000000"/>
          <w:sz w:val="24"/>
          <w:szCs w:val="24"/>
        </w:rPr>
      </w:pPr>
      <w:r>
        <w:rPr>
          <w:rFonts w:ascii="Arial" w:hAnsi="Arial" w:cs="Arial"/>
          <w:color w:val="000000"/>
          <w:sz w:val="24"/>
          <w:szCs w:val="24"/>
        </w:rPr>
        <w:t>6.1</w:t>
      </w:r>
      <w:r>
        <w:rPr>
          <w:rFonts w:ascii="Arial" w:hAnsi="Arial" w:cs="Arial"/>
          <w:color w:val="000000"/>
          <w:sz w:val="24"/>
          <w:szCs w:val="24"/>
        </w:rPr>
        <w:tab/>
        <w:t>The NICS Competency Framework 2014 (updated April 2018) sets out what people in different grades need to do in order to be effective at work.  It is not enough to just have the knowledge and skills to do our jobs.  Competence is about what people actually do; it is about how we apply or demonstrate our knowledge and skills whilst carrying out our tasks. Demonstrated competence is observable and measurable.</w:t>
      </w:r>
    </w:p>
    <w:p w14:paraId="6FD7ECF5" w14:textId="77777777" w:rsidR="00F9734B" w:rsidRDefault="00F9734B" w:rsidP="00F9734B">
      <w:pPr>
        <w:autoSpaceDE w:val="0"/>
        <w:autoSpaceDN w:val="0"/>
        <w:adjustRightInd w:val="0"/>
        <w:spacing w:after="0" w:line="240" w:lineRule="auto"/>
        <w:jc w:val="both"/>
        <w:rPr>
          <w:rFonts w:ascii="Arial" w:hAnsi="Arial" w:cs="Arial"/>
          <w:color w:val="000000"/>
          <w:sz w:val="24"/>
          <w:szCs w:val="24"/>
        </w:rPr>
      </w:pPr>
    </w:p>
    <w:p w14:paraId="49AA7920" w14:textId="77777777" w:rsidR="00F9734B" w:rsidRPr="000B5F8C" w:rsidRDefault="00F9734B" w:rsidP="00F9734B">
      <w:pPr>
        <w:autoSpaceDE w:val="0"/>
        <w:autoSpaceDN w:val="0"/>
        <w:adjustRightInd w:val="0"/>
        <w:spacing w:after="0" w:line="240" w:lineRule="auto"/>
        <w:ind w:left="720" w:hanging="720"/>
        <w:jc w:val="both"/>
        <w:rPr>
          <w:rFonts w:ascii="Arial" w:hAnsi="Arial" w:cs="Arial"/>
          <w:sz w:val="24"/>
          <w:szCs w:val="24"/>
        </w:rPr>
      </w:pPr>
      <w:r w:rsidRPr="008B29EC">
        <w:rPr>
          <w:rFonts w:ascii="Arial" w:hAnsi="Arial" w:cs="Arial"/>
          <w:sz w:val="24"/>
          <w:szCs w:val="24"/>
        </w:rPr>
        <w:t>6.2</w:t>
      </w:r>
      <w:r w:rsidRPr="008B29EC">
        <w:rPr>
          <w:rFonts w:ascii="Arial" w:hAnsi="Arial" w:cs="Arial"/>
          <w:sz w:val="24"/>
          <w:szCs w:val="24"/>
        </w:rPr>
        <w:tab/>
        <w:t xml:space="preserve">This post is similar to </w:t>
      </w:r>
      <w:r>
        <w:rPr>
          <w:rFonts w:ascii="Arial" w:hAnsi="Arial" w:cs="Arial"/>
          <w:sz w:val="24"/>
          <w:szCs w:val="24"/>
        </w:rPr>
        <w:t>Deputy Principal</w:t>
      </w:r>
      <w:r>
        <w:rPr>
          <w:rFonts w:ascii="Arial" w:hAnsi="Arial" w:cs="Arial"/>
          <w:color w:val="000000"/>
          <w:sz w:val="24"/>
          <w:szCs w:val="24"/>
        </w:rPr>
        <w:t xml:space="preserve"> grade </w:t>
      </w:r>
      <w:r w:rsidRPr="00040B47">
        <w:rPr>
          <w:rFonts w:ascii="Arial" w:hAnsi="Arial" w:cs="Arial"/>
          <w:color w:val="000000"/>
          <w:sz w:val="24"/>
          <w:szCs w:val="24"/>
        </w:rPr>
        <w:t>(</w:t>
      </w:r>
      <w:r>
        <w:rPr>
          <w:rFonts w:ascii="Arial" w:hAnsi="Arial" w:cs="Arial"/>
          <w:color w:val="000000"/>
          <w:sz w:val="24"/>
          <w:szCs w:val="24"/>
        </w:rPr>
        <w:t>DP</w:t>
      </w:r>
      <w:r w:rsidRPr="00040B47">
        <w:rPr>
          <w:rFonts w:ascii="Arial" w:hAnsi="Arial" w:cs="Arial"/>
          <w:color w:val="000000"/>
          <w:sz w:val="24"/>
          <w:szCs w:val="24"/>
        </w:rPr>
        <w:t xml:space="preserve">) </w:t>
      </w:r>
      <w:r w:rsidRPr="008B29EC">
        <w:rPr>
          <w:rFonts w:ascii="Arial" w:hAnsi="Arial" w:cs="Arial"/>
          <w:sz w:val="24"/>
          <w:szCs w:val="24"/>
        </w:rPr>
        <w:t xml:space="preserve">in the NICS.  Further information on the </w:t>
      </w:r>
      <w:r w:rsidRPr="000B5F8C">
        <w:rPr>
          <w:rFonts w:ascii="Arial" w:hAnsi="Arial" w:cs="Arial"/>
          <w:sz w:val="24"/>
          <w:szCs w:val="24"/>
        </w:rPr>
        <w:t xml:space="preserve">Core Competences associated with this grade can be accessed through </w:t>
      </w:r>
      <w:hyperlink r:id="rId20" w:history="1">
        <w:r w:rsidRPr="000B5F8C">
          <w:rPr>
            <w:rStyle w:val="Hyperlink"/>
            <w:rFonts w:ascii="Arial" w:hAnsi="Arial" w:cs="Arial"/>
            <w:sz w:val="24"/>
            <w:szCs w:val="24"/>
          </w:rPr>
          <w:t>www.nicsrecruitment.gov.uk</w:t>
        </w:r>
      </w:hyperlink>
      <w:r w:rsidRPr="000B5F8C">
        <w:rPr>
          <w:rFonts w:ascii="Arial" w:hAnsi="Arial" w:cs="Arial"/>
          <w:sz w:val="24"/>
          <w:szCs w:val="24"/>
        </w:rPr>
        <w:t xml:space="preserve">. </w:t>
      </w:r>
    </w:p>
    <w:p w14:paraId="2BF59FDC" w14:textId="77777777" w:rsidR="00F9734B" w:rsidRDefault="00F9734B" w:rsidP="00F9734B">
      <w:pPr>
        <w:autoSpaceDE w:val="0"/>
        <w:autoSpaceDN w:val="0"/>
        <w:adjustRightInd w:val="0"/>
        <w:spacing w:after="0" w:line="240" w:lineRule="auto"/>
        <w:jc w:val="both"/>
        <w:rPr>
          <w:rFonts w:ascii="Arial" w:hAnsi="Arial" w:cs="Arial"/>
          <w:color w:val="000000"/>
          <w:sz w:val="24"/>
          <w:szCs w:val="24"/>
        </w:rPr>
      </w:pPr>
    </w:p>
    <w:p w14:paraId="09028F98" w14:textId="77777777" w:rsidR="00F9734B" w:rsidRPr="002C4952" w:rsidRDefault="00F9734B" w:rsidP="00F9734B">
      <w:pPr>
        <w:autoSpaceDE w:val="0"/>
        <w:autoSpaceDN w:val="0"/>
        <w:adjustRightInd w:val="0"/>
        <w:spacing w:after="0" w:line="240" w:lineRule="auto"/>
        <w:ind w:left="720" w:hanging="720"/>
        <w:jc w:val="both"/>
        <w:rPr>
          <w:rFonts w:ascii="Arial" w:hAnsi="Arial" w:cs="Arial"/>
          <w:sz w:val="24"/>
          <w:szCs w:val="24"/>
        </w:rPr>
      </w:pPr>
      <w:r w:rsidRPr="002C4952">
        <w:rPr>
          <w:rFonts w:ascii="Arial" w:hAnsi="Arial" w:cs="Arial"/>
          <w:sz w:val="24"/>
          <w:szCs w:val="24"/>
        </w:rPr>
        <w:t>6.3</w:t>
      </w:r>
      <w:r w:rsidRPr="002C4952">
        <w:rPr>
          <w:rFonts w:ascii="Arial" w:hAnsi="Arial" w:cs="Arial"/>
          <w:sz w:val="24"/>
          <w:szCs w:val="24"/>
        </w:rPr>
        <w:tab/>
      </w:r>
      <w:r w:rsidRPr="002C4952">
        <w:rPr>
          <w:rFonts w:ascii="Arial" w:hAnsi="Arial" w:cs="Arial"/>
          <w:b/>
          <w:sz w:val="24"/>
          <w:szCs w:val="24"/>
        </w:rPr>
        <w:t xml:space="preserve">Competency Based Interview:  </w:t>
      </w:r>
      <w:r>
        <w:rPr>
          <w:rFonts w:ascii="Arial" w:hAnsi="Arial" w:cs="Arial"/>
          <w:color w:val="000000"/>
          <w:sz w:val="24"/>
          <w:szCs w:val="24"/>
        </w:rPr>
        <w:t>The competency-based interview will be conducted by a panel consisting of 3 suitably qualified professionals.  Due regard will be given to the composition of the selection panel in respect of gender and community balance</w:t>
      </w:r>
      <w:r w:rsidRPr="002C4952">
        <w:rPr>
          <w:rFonts w:ascii="Arial" w:hAnsi="Arial" w:cs="Arial"/>
          <w:sz w:val="24"/>
          <w:szCs w:val="24"/>
        </w:rPr>
        <w:t>.</w:t>
      </w:r>
    </w:p>
    <w:p w14:paraId="424B776F" w14:textId="77777777" w:rsidR="00F9734B" w:rsidRDefault="00F9734B" w:rsidP="00F9734B">
      <w:pPr>
        <w:autoSpaceDE w:val="0"/>
        <w:autoSpaceDN w:val="0"/>
        <w:adjustRightInd w:val="0"/>
        <w:spacing w:after="0" w:line="240" w:lineRule="auto"/>
        <w:jc w:val="both"/>
        <w:rPr>
          <w:rFonts w:ascii="Arial" w:hAnsi="Arial" w:cs="Arial"/>
          <w:color w:val="000000"/>
          <w:sz w:val="24"/>
          <w:szCs w:val="24"/>
        </w:rPr>
      </w:pPr>
    </w:p>
    <w:p w14:paraId="6431C686" w14:textId="77777777" w:rsidR="00F9734B" w:rsidRPr="00AD2C80" w:rsidRDefault="00F9734B" w:rsidP="00F9734B">
      <w:pPr>
        <w:autoSpaceDE w:val="0"/>
        <w:autoSpaceDN w:val="0"/>
        <w:adjustRightInd w:val="0"/>
        <w:spacing w:after="0" w:line="240" w:lineRule="auto"/>
        <w:jc w:val="both"/>
        <w:rPr>
          <w:rFonts w:ascii="Arial" w:hAnsi="Arial" w:cs="Arial"/>
          <w:b/>
          <w:bCs/>
          <w:sz w:val="24"/>
          <w:szCs w:val="24"/>
        </w:rPr>
      </w:pPr>
      <w:r>
        <w:rPr>
          <w:rFonts w:ascii="Arial" w:hAnsi="Arial" w:cs="Arial"/>
          <w:bCs/>
          <w:iCs/>
          <w:sz w:val="24"/>
          <w:szCs w:val="24"/>
        </w:rPr>
        <w:t>6.4</w:t>
      </w:r>
      <w:r>
        <w:rPr>
          <w:rFonts w:ascii="Arial" w:hAnsi="Arial" w:cs="Arial"/>
          <w:bCs/>
          <w:iCs/>
          <w:sz w:val="24"/>
          <w:szCs w:val="24"/>
        </w:rPr>
        <w:tab/>
        <w:t xml:space="preserve">If necessary, COPNI reserves the right </w:t>
      </w:r>
      <w:r w:rsidRPr="0041750D">
        <w:rPr>
          <w:rFonts w:ascii="Arial" w:hAnsi="Arial" w:cs="Arial"/>
          <w:bCs/>
          <w:iCs/>
          <w:sz w:val="24"/>
          <w:szCs w:val="24"/>
        </w:rPr>
        <w:t>to hold a two-stage interview process</w:t>
      </w:r>
      <w:r>
        <w:rPr>
          <w:rFonts w:ascii="Arial" w:hAnsi="Arial" w:cs="Arial"/>
          <w:bCs/>
          <w:iCs/>
          <w:sz w:val="24"/>
          <w:szCs w:val="24"/>
        </w:rPr>
        <w:t>.</w:t>
      </w:r>
      <w:r w:rsidRPr="0041750D">
        <w:rPr>
          <w:rFonts w:ascii="Arial" w:hAnsi="Arial" w:cs="Arial"/>
          <w:bCs/>
          <w:iCs/>
          <w:sz w:val="24"/>
          <w:szCs w:val="24"/>
        </w:rPr>
        <w:t xml:space="preserve"> </w:t>
      </w:r>
    </w:p>
    <w:p w14:paraId="6499DD6A" w14:textId="77777777" w:rsidR="00F9734B" w:rsidRPr="000B5F8C" w:rsidRDefault="00F9734B" w:rsidP="00F9734B">
      <w:pPr>
        <w:autoSpaceDE w:val="0"/>
        <w:autoSpaceDN w:val="0"/>
        <w:adjustRightInd w:val="0"/>
        <w:spacing w:after="0" w:line="240" w:lineRule="auto"/>
        <w:jc w:val="both"/>
        <w:rPr>
          <w:rFonts w:ascii="Arial" w:hAnsi="Arial" w:cs="Arial"/>
          <w:bCs/>
          <w:sz w:val="24"/>
          <w:szCs w:val="24"/>
        </w:rPr>
      </w:pPr>
    </w:p>
    <w:p w14:paraId="7DD02A6F" w14:textId="77777777" w:rsidR="00F9734B" w:rsidRDefault="00F9734B" w:rsidP="00F9734B">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6.5</w:t>
      </w:r>
      <w:r>
        <w:rPr>
          <w:rFonts w:ascii="Arial" w:hAnsi="Arial" w:cs="Arial"/>
          <w:sz w:val="24"/>
          <w:szCs w:val="24"/>
        </w:rPr>
        <w:tab/>
        <w:t xml:space="preserve">In addition to satisfying the eligibility criteria and shortlisting criteria applicants will also </w:t>
      </w:r>
      <w:r w:rsidRPr="00B66D3D">
        <w:rPr>
          <w:rFonts w:ascii="Arial" w:hAnsi="Arial" w:cs="Arial"/>
          <w:bCs/>
          <w:sz w:val="24"/>
          <w:szCs w:val="24"/>
        </w:rPr>
        <w:t>be expected to display the following competencies and skills at the interview</w:t>
      </w:r>
      <w:r>
        <w:rPr>
          <w:rFonts w:ascii="Arial" w:hAnsi="Arial" w:cs="Arial"/>
          <w:sz w:val="24"/>
          <w:szCs w:val="24"/>
        </w:rPr>
        <w:t>:</w:t>
      </w:r>
    </w:p>
    <w:p w14:paraId="35F8D8FD" w14:textId="77777777" w:rsidR="00F9734B" w:rsidRDefault="00F9734B" w:rsidP="00F9734B">
      <w:pPr>
        <w:autoSpaceDE w:val="0"/>
        <w:autoSpaceDN w:val="0"/>
        <w:adjustRightInd w:val="0"/>
        <w:spacing w:after="0" w:line="240" w:lineRule="auto"/>
        <w:rPr>
          <w:rFonts w:ascii="Arial" w:hAnsi="Arial" w:cs="Arial"/>
          <w:sz w:val="24"/>
          <w:szCs w:val="24"/>
        </w:rPr>
      </w:pPr>
    </w:p>
    <w:p w14:paraId="26A934B5" w14:textId="77777777" w:rsidR="00F9734B" w:rsidRPr="009A2EE3" w:rsidRDefault="00F9734B" w:rsidP="00F9734B">
      <w:pPr>
        <w:pStyle w:val="NoSpacing"/>
        <w:jc w:val="both"/>
        <w:rPr>
          <w:rFonts w:ascii="Arial" w:hAnsi="Arial" w:cs="Arial"/>
          <w:b/>
          <w:bCs/>
          <w:sz w:val="24"/>
          <w:szCs w:val="24"/>
        </w:rPr>
      </w:pPr>
      <w:r w:rsidRPr="009A2EE3">
        <w:rPr>
          <w:rFonts w:ascii="Arial" w:hAnsi="Arial" w:cs="Arial"/>
          <w:b/>
          <w:bCs/>
          <w:sz w:val="24"/>
          <w:szCs w:val="24"/>
        </w:rPr>
        <w:t>Seeing the big picture</w:t>
      </w:r>
    </w:p>
    <w:p w14:paraId="4457D29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Be alert to emerging issues, legislation and trends which might impact, or benefit own and team’s work.</w:t>
      </w:r>
    </w:p>
    <w:p w14:paraId="783654E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Understand own business area strategy and how this contributes to departmental policies and priorities.</w:t>
      </w:r>
    </w:p>
    <w:p w14:paraId="5763F34A"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Contribute to the development of policies, plans and service provision to meet citizens’ diverse needs based on an up-to-date knowledge of needs, issues, and relevant good practice.</w:t>
      </w:r>
    </w:p>
    <w:p w14:paraId="307941EA"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Ensure own business area/team activities are aligned to departmental activity, policy, and priorities.</w:t>
      </w:r>
    </w:p>
    <w:p w14:paraId="36E2744B"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Actively seek out and share experience to develop understanding and knowledge of own work and of team’s business area.</w:t>
      </w:r>
    </w:p>
    <w:p w14:paraId="28942342"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Seek to understand how the services, activities, and strategies work together in the business area to create value for the customer/end user.</w:t>
      </w:r>
    </w:p>
    <w:p w14:paraId="561975CA" w14:textId="77777777" w:rsidR="00F9734B" w:rsidRPr="009A2EE3" w:rsidRDefault="00F9734B" w:rsidP="00F9734B">
      <w:pPr>
        <w:pStyle w:val="NoSpacing"/>
        <w:jc w:val="both"/>
        <w:rPr>
          <w:rFonts w:ascii="Arial" w:hAnsi="Arial" w:cs="Arial"/>
          <w:sz w:val="24"/>
          <w:szCs w:val="24"/>
        </w:rPr>
      </w:pPr>
    </w:p>
    <w:p w14:paraId="29C8A5EB" w14:textId="77777777" w:rsidR="00F9734B" w:rsidRPr="009A2EE3" w:rsidRDefault="00F9734B" w:rsidP="00F9734B">
      <w:pPr>
        <w:pStyle w:val="NoSpacing"/>
        <w:jc w:val="both"/>
        <w:rPr>
          <w:rFonts w:ascii="Arial" w:hAnsi="Arial" w:cs="Arial"/>
          <w:b/>
          <w:bCs/>
          <w:sz w:val="24"/>
          <w:szCs w:val="24"/>
        </w:rPr>
      </w:pPr>
      <w:r w:rsidRPr="009A2EE3">
        <w:rPr>
          <w:rFonts w:ascii="Arial" w:hAnsi="Arial" w:cs="Arial"/>
          <w:b/>
          <w:bCs/>
          <w:sz w:val="24"/>
          <w:szCs w:val="24"/>
        </w:rPr>
        <w:t>Changing and improving</w:t>
      </w:r>
    </w:p>
    <w:p w14:paraId="1191F28E"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Find ways to improve systems, policy development and structures to deliver with more streamlined resources.</w:t>
      </w:r>
    </w:p>
    <w:p w14:paraId="2712DE52"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Regularly review procedures or systems with teams to identify improvements and simplify processes and decision making.</w:t>
      </w:r>
    </w:p>
    <w:p w14:paraId="19E7B42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Be prepared to take managed risks, ensuring these are planned and their impact assessed.</w:t>
      </w:r>
    </w:p>
    <w:p w14:paraId="68F5FC4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Actively encourage ideas from a wide range of sources and stakeholders and use these to inform own thinking.</w:t>
      </w:r>
    </w:p>
    <w:p w14:paraId="3FDC02AA"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Be willing to meet the challenges of difficult or complex changes, encouraging and supporting others to do the same.</w:t>
      </w:r>
    </w:p>
    <w:p w14:paraId="765F098C"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Prepare for and respond appropriately to the range of possible effects that change may have on role/team.</w:t>
      </w:r>
    </w:p>
    <w:p w14:paraId="36FE3F3D" w14:textId="77777777" w:rsidR="00F9734B" w:rsidRPr="009A2EE3" w:rsidRDefault="00F9734B" w:rsidP="00F9734B">
      <w:pPr>
        <w:pStyle w:val="NoSpacing"/>
        <w:jc w:val="both"/>
        <w:rPr>
          <w:rFonts w:ascii="Arial" w:hAnsi="Arial" w:cs="Arial"/>
          <w:sz w:val="24"/>
          <w:szCs w:val="24"/>
        </w:rPr>
      </w:pPr>
    </w:p>
    <w:p w14:paraId="52CCD8E8"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lastRenderedPageBreak/>
        <w:t>Making Effective Decisions</w:t>
      </w:r>
    </w:p>
    <w:p w14:paraId="17AA1CA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Make decisions when they are needed, even if they prove difficult or unpopular.</w:t>
      </w:r>
    </w:p>
    <w:p w14:paraId="741989AE"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Identify a range of relevant and credible information sources and recognise the need to collect new data, when necessary, from internal and external sources.</w:t>
      </w:r>
    </w:p>
    <w:p w14:paraId="12C3CAB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Recognise patterns and trends in a wide range of evidence/data that may affect policy and draw key conclusions.</w:t>
      </w:r>
    </w:p>
    <w:p w14:paraId="7C4423D8"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Explore different options outlining costs, benefits, risks, and potential responses to each.</w:t>
      </w:r>
    </w:p>
    <w:p w14:paraId="5D20081C"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Recognise scope of own authority for decision making and empower team members to make decisions.</w:t>
      </w:r>
    </w:p>
    <w:p w14:paraId="30E3F0B7"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Invite challenge and, where appropriate, involve others in decision making to help build engagement and present robust recommendations.</w:t>
      </w:r>
    </w:p>
    <w:p w14:paraId="33966E74" w14:textId="77777777" w:rsidR="00F9734B" w:rsidRPr="009A2EE3" w:rsidRDefault="00F9734B" w:rsidP="00F9734B">
      <w:pPr>
        <w:pStyle w:val="NoSpacing"/>
        <w:jc w:val="both"/>
        <w:rPr>
          <w:rFonts w:ascii="Arial" w:hAnsi="Arial" w:cs="Arial"/>
          <w:sz w:val="24"/>
          <w:szCs w:val="24"/>
        </w:rPr>
      </w:pPr>
    </w:p>
    <w:p w14:paraId="2D18270B"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Leading and Communicating</w:t>
      </w:r>
    </w:p>
    <w:p w14:paraId="129E8EBD"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Take opportunities to regularly communicate and interact with staff, helping to clarify goals and activities and the links between these and Departmental policy and strategy.</w:t>
      </w:r>
    </w:p>
    <w:p w14:paraId="67D6B5E9"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Recognise, respect, and reward the contribution and achievements of others.</w:t>
      </w:r>
    </w:p>
    <w:p w14:paraId="330D8FE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Communicate effectively orally and in writing in a succinct, engaging manner; know when to stand ground when needed.</w:t>
      </w:r>
    </w:p>
    <w:p w14:paraId="2A5645BE"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Communicate using appropriate styles, methods, and timing, including digital channels, to maximise understanding and impact.</w:t>
      </w:r>
    </w:p>
    <w:p w14:paraId="4ABE6609"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Promote the work of the Department and play an active part in supporting the NICS values and culture.</w:t>
      </w:r>
    </w:p>
    <w:p w14:paraId="055D433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Convey enthusiasm and energy about their work and encourage others to do the same.</w:t>
      </w:r>
    </w:p>
    <w:p w14:paraId="65E81D38" w14:textId="77777777" w:rsidR="00F9734B" w:rsidRPr="009A2EE3" w:rsidRDefault="00F9734B" w:rsidP="00F9734B">
      <w:pPr>
        <w:pStyle w:val="NoSpacing"/>
        <w:jc w:val="both"/>
        <w:rPr>
          <w:rFonts w:ascii="Arial" w:hAnsi="Arial" w:cs="Arial"/>
          <w:sz w:val="24"/>
          <w:szCs w:val="24"/>
        </w:rPr>
      </w:pPr>
    </w:p>
    <w:p w14:paraId="14B5ECCD"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Collaborating and Partnering</w:t>
      </w:r>
    </w:p>
    <w:p w14:paraId="224A26D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Establish relationships with a range of stakeholders to support delivery of policy and business outcomes.</w:t>
      </w:r>
    </w:p>
    <w:p w14:paraId="11C048E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Invest time to generate a common focus and genuine team spirit.</w:t>
      </w:r>
    </w:p>
    <w:p w14:paraId="18B91D4F"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Actively seek input from a diverse range of people.</w:t>
      </w:r>
    </w:p>
    <w:p w14:paraId="10A6284F"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Readily share resources to support higher priority work, showing pragmatism and support for the shared goals of the organisation.</w:t>
      </w:r>
    </w:p>
    <w:p w14:paraId="5165128D"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Deal with conflict in a prompt, calm and constructive manner.</w:t>
      </w:r>
    </w:p>
    <w:p w14:paraId="2D85796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Encourage collaborative team working within own team and across the Department.</w:t>
      </w:r>
    </w:p>
    <w:p w14:paraId="748E1CA8" w14:textId="77777777" w:rsidR="00F9734B" w:rsidRPr="009A2EE3" w:rsidRDefault="00F9734B" w:rsidP="00F9734B">
      <w:pPr>
        <w:pStyle w:val="NoSpacing"/>
        <w:jc w:val="both"/>
        <w:rPr>
          <w:rFonts w:ascii="Arial" w:hAnsi="Arial" w:cs="Arial"/>
          <w:sz w:val="24"/>
          <w:szCs w:val="24"/>
        </w:rPr>
      </w:pPr>
    </w:p>
    <w:p w14:paraId="0AEE4F7F"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Building Capability for All</w:t>
      </w:r>
    </w:p>
    <w:p w14:paraId="736C755A"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Identify and address team or individual capability requirements and gaps to deliver current and future work.</w:t>
      </w:r>
    </w:p>
    <w:p w14:paraId="22DF0312"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Develop team members, devoting time to coach, mentor and develop others.</w:t>
      </w:r>
    </w:p>
    <w:p w14:paraId="6085894D"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Value and respond to different personal needs in the team using these to develop others and promote inclusiveness.</w:t>
      </w:r>
    </w:p>
    <w:p w14:paraId="7DF13EE9"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Proactively manage own career and identify own learning needs with line manager, plan and carry out workplace learning opportunities.</w:t>
      </w:r>
    </w:p>
    <w:p w14:paraId="2B077F1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Continually seek and act on feedback to evaluate and improve their own and team’s performance.</w:t>
      </w:r>
    </w:p>
    <w:p w14:paraId="59A32E01" w14:textId="77777777" w:rsidR="00F9734B" w:rsidRPr="009A2EE3" w:rsidRDefault="00F9734B" w:rsidP="00F9734B">
      <w:pPr>
        <w:pStyle w:val="NoSpacing"/>
        <w:jc w:val="both"/>
        <w:rPr>
          <w:rFonts w:ascii="Arial" w:hAnsi="Arial" w:cs="Arial"/>
          <w:sz w:val="24"/>
          <w:szCs w:val="24"/>
        </w:rPr>
      </w:pPr>
    </w:p>
    <w:p w14:paraId="6428D359"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Delivering Value for Money</w:t>
      </w:r>
    </w:p>
    <w:p w14:paraId="0D40E842"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Recommend actions to achieve value for money and efficiency and reduce fraud and error.</w:t>
      </w:r>
    </w:p>
    <w:p w14:paraId="0E1AE72C"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Cultivate and encourage an awareness of cost, using clear simple examples of benefits and how to measure outcomes.</w:t>
      </w:r>
    </w:p>
    <w:p w14:paraId="3923497E"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lastRenderedPageBreak/>
        <w:t>Work confidently with performance management and financial data to prepare forecasts and manage and monitor budget against agreed plans.</w:t>
      </w:r>
    </w:p>
    <w:p w14:paraId="19C73DB1"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Follow appropriate financial procedures to monitor contracts to ensure deliverables are achieved.</w:t>
      </w:r>
    </w:p>
    <w:p w14:paraId="0B967DC1"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Monitor the use of resources in line with organisational procedures and plans and hold team to account.</w:t>
      </w:r>
    </w:p>
    <w:p w14:paraId="27630F69" w14:textId="77777777" w:rsidR="00F9734B" w:rsidRPr="009A2EE3" w:rsidRDefault="00F9734B" w:rsidP="00F9734B">
      <w:pPr>
        <w:pStyle w:val="NoSpacing"/>
        <w:jc w:val="both"/>
        <w:rPr>
          <w:rFonts w:ascii="Arial" w:hAnsi="Arial" w:cs="Arial"/>
          <w:sz w:val="24"/>
          <w:szCs w:val="24"/>
        </w:rPr>
      </w:pPr>
    </w:p>
    <w:p w14:paraId="1E52EEC3"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Managing a Quality Service</w:t>
      </w:r>
    </w:p>
    <w:p w14:paraId="6E9E6A7B"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Make effective use of project management skills and techniques to deliver outcomes, including identifying risks and mitigating actions.</w:t>
      </w:r>
    </w:p>
    <w:p w14:paraId="4E67E10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Develop, implement, maintain, and review systems and service standards to provide quality, efficiency, and value for money.</w:t>
      </w:r>
    </w:p>
    <w:p w14:paraId="022FA1A2"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Work with team to set priorities, goals, objectives, and timescales.</w:t>
      </w:r>
    </w:p>
    <w:p w14:paraId="78587527"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Establish mechanisms to seek out and respond to feedback from customers about policy and service provided.</w:t>
      </w:r>
    </w:p>
    <w:p w14:paraId="749346F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Promote a culture that tackles fraud and error, keeping others informed of outcomes.</w:t>
      </w:r>
    </w:p>
    <w:p w14:paraId="51155A0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Develop proposals to improve the quality of service with involvement from a diverse range of staff, stakeholders, or delivery partners.</w:t>
      </w:r>
    </w:p>
    <w:p w14:paraId="3B2A92BC" w14:textId="77777777" w:rsidR="00F9734B" w:rsidRPr="009A2EE3" w:rsidRDefault="00F9734B" w:rsidP="00F9734B">
      <w:pPr>
        <w:pStyle w:val="NoSpacing"/>
        <w:jc w:val="both"/>
        <w:rPr>
          <w:rFonts w:ascii="Arial" w:hAnsi="Arial" w:cs="Arial"/>
          <w:sz w:val="24"/>
          <w:szCs w:val="24"/>
        </w:rPr>
      </w:pPr>
    </w:p>
    <w:p w14:paraId="6B4BFCE1"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Delivering at Pace</w:t>
      </w:r>
    </w:p>
    <w:p w14:paraId="5D31219F"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Successfully manage, support, and stretch self and team to deliver agreed goals and objectives.</w:t>
      </w:r>
    </w:p>
    <w:p w14:paraId="40E3C187"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Show a positive approach in keeping their own and the team’s efforts focused on the goals that really matter.</w:t>
      </w:r>
    </w:p>
    <w:p w14:paraId="7C84400A"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Take responsibility for delivering expected outcomes on time and to standard, giving credit to terms and individuals as appropriate.</w:t>
      </w:r>
    </w:p>
    <w:p w14:paraId="7899C454"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Plan ahead but reassess workloads and priorities if situations change or people are facing conflicting demands.</w:t>
      </w:r>
    </w:p>
    <w:p w14:paraId="3E0DBEBB"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Regularly monitor own and team’s work against policy, milestones or targets and act promptly to keep work on track and maintain performance.</w:t>
      </w:r>
    </w:p>
    <w:p w14:paraId="305ADB49"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Coach and support others to set and achieve challenging goals for themselves.</w:t>
      </w:r>
    </w:p>
    <w:p w14:paraId="289B40B5" w14:textId="77777777" w:rsidR="00F9734B" w:rsidRPr="009A2EE3" w:rsidRDefault="00F9734B" w:rsidP="00F9734B">
      <w:pPr>
        <w:pStyle w:val="NoSpacing"/>
        <w:jc w:val="both"/>
        <w:rPr>
          <w:rFonts w:ascii="Arial" w:hAnsi="Arial" w:cs="Arial"/>
          <w:sz w:val="24"/>
          <w:szCs w:val="24"/>
        </w:rPr>
      </w:pPr>
    </w:p>
    <w:p w14:paraId="670E3AA4" w14:textId="77777777" w:rsidR="00F9734B" w:rsidRPr="009A2EE3" w:rsidRDefault="00F9734B" w:rsidP="00F9734B">
      <w:pPr>
        <w:pStyle w:val="NoSpacing"/>
        <w:jc w:val="both"/>
        <w:rPr>
          <w:rFonts w:ascii="Arial" w:hAnsi="Arial" w:cs="Arial"/>
          <w:sz w:val="24"/>
          <w:szCs w:val="24"/>
        </w:rPr>
      </w:pPr>
      <w:r w:rsidRPr="009A2EE3">
        <w:rPr>
          <w:rFonts w:ascii="Arial" w:hAnsi="Arial" w:cs="Arial"/>
          <w:b/>
          <w:bCs/>
          <w:sz w:val="24"/>
          <w:szCs w:val="24"/>
        </w:rPr>
        <w:t>Achieving Outcomes through Delivery Partners</w:t>
      </w:r>
    </w:p>
    <w:p w14:paraId="27EC8C15"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Consider, in consultation with experts, alternative ways of working with partners and contractors to identify more efficient outcomes, balancing cost, quality and turnaround times.</w:t>
      </w:r>
    </w:p>
    <w:p w14:paraId="38C6C7B0"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Work with experts in engaging effectively and intelligently with delivery partners in order to define and/or improve policy and service delivery.</w:t>
      </w:r>
    </w:p>
    <w:p w14:paraId="3CE77E68"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Gather and use evidence to assess the costs, benefits, and risks of a wide range of delivery options when making decisions.</w:t>
      </w:r>
    </w:p>
    <w:p w14:paraId="17E942F6" w14:textId="77777777" w:rsidR="00F9734B" w:rsidRPr="009A2EE3" w:rsidRDefault="00F9734B" w:rsidP="00F9734B">
      <w:pPr>
        <w:pStyle w:val="ListParagraph"/>
        <w:numPr>
          <w:ilvl w:val="0"/>
          <w:numId w:val="36"/>
        </w:numPr>
        <w:spacing w:line="240" w:lineRule="auto"/>
        <w:ind w:left="426" w:hanging="295"/>
        <w:contextualSpacing/>
        <w:jc w:val="both"/>
        <w:rPr>
          <w:sz w:val="24"/>
          <w:szCs w:val="24"/>
        </w:rPr>
      </w:pPr>
      <w:r w:rsidRPr="009A2EE3">
        <w:rPr>
          <w:sz w:val="24"/>
          <w:szCs w:val="24"/>
        </w:rPr>
        <w:t>Identify and understand relevant legal and commercial terms, concepts, policies, and processes (including project approvals and assurance procedures) to deliver agreed outcomes.</w:t>
      </w:r>
    </w:p>
    <w:p w14:paraId="6ABA8F69" w14:textId="77777777" w:rsidR="00F9734B" w:rsidRPr="009A2EE3" w:rsidRDefault="00F9734B" w:rsidP="00F9734B">
      <w:pPr>
        <w:pStyle w:val="NoSpacing"/>
        <w:jc w:val="both"/>
        <w:rPr>
          <w:rFonts w:ascii="Arial" w:hAnsi="Arial" w:cs="Arial"/>
          <w:sz w:val="24"/>
          <w:szCs w:val="24"/>
        </w:rPr>
      </w:pPr>
    </w:p>
    <w:p w14:paraId="121CAA41" w14:textId="77777777" w:rsidR="00F9734B" w:rsidRPr="00B326B7" w:rsidRDefault="00F9734B" w:rsidP="00F9734B">
      <w:pPr>
        <w:autoSpaceDE w:val="0"/>
        <w:autoSpaceDN w:val="0"/>
        <w:adjustRightInd w:val="0"/>
        <w:spacing w:after="0" w:line="240" w:lineRule="auto"/>
        <w:jc w:val="both"/>
        <w:rPr>
          <w:rFonts w:ascii="Arial" w:hAnsi="Arial" w:cs="Arial"/>
          <w:b/>
          <w:sz w:val="24"/>
          <w:szCs w:val="24"/>
        </w:rPr>
      </w:pPr>
      <w:r w:rsidRPr="00B326B7">
        <w:rPr>
          <w:rFonts w:ascii="Arial" w:hAnsi="Arial" w:cs="Arial"/>
          <w:b/>
          <w:sz w:val="24"/>
          <w:szCs w:val="24"/>
        </w:rPr>
        <w:t xml:space="preserve">Selection panels will design questions to test the applicant’s knowledge and experience in each of the above areas and award marks accordingly.  </w:t>
      </w:r>
      <w:r w:rsidRPr="00B326B7">
        <w:rPr>
          <w:rFonts w:ascii="Arial" w:hAnsi="Arial" w:cs="Arial"/>
          <w:b/>
          <w:color w:val="000000"/>
          <w:sz w:val="24"/>
          <w:szCs w:val="24"/>
        </w:rPr>
        <w:t>The evidence you use may relate to your achievements and/or experiences in any kind of setting, for example, work, education, or leisure and must, of course, be factual.</w:t>
      </w:r>
    </w:p>
    <w:p w14:paraId="70BC43CC" w14:textId="77777777" w:rsidR="00F9734B" w:rsidRPr="00FF2139" w:rsidRDefault="00F9734B" w:rsidP="00F9734B">
      <w:pPr>
        <w:spacing w:after="0" w:line="240" w:lineRule="auto"/>
        <w:rPr>
          <w:rFonts w:ascii="Arial" w:hAnsi="Arial" w:cs="Arial"/>
          <w:iCs/>
          <w:sz w:val="24"/>
        </w:rPr>
      </w:pPr>
      <w:r w:rsidRPr="00FF2139">
        <w:rPr>
          <w:rFonts w:ascii="Arial" w:hAnsi="Arial" w:cs="Arial"/>
          <w:iCs/>
          <w:sz w:val="24"/>
        </w:rPr>
        <w:br w:type="page"/>
      </w:r>
    </w:p>
    <w:p w14:paraId="0181CE31" w14:textId="77777777" w:rsidR="00F9734B" w:rsidRPr="003A138D" w:rsidRDefault="00F9734B" w:rsidP="00F9734B">
      <w:pPr>
        <w:pStyle w:val="Default"/>
        <w:rPr>
          <w:bCs/>
        </w:rPr>
      </w:pPr>
      <w:r w:rsidRPr="003A138D">
        <w:rPr>
          <w:b/>
          <w:bCs/>
        </w:rPr>
        <w:lastRenderedPageBreak/>
        <w:t xml:space="preserve">SECTION </w:t>
      </w:r>
      <w:r>
        <w:rPr>
          <w:b/>
          <w:bCs/>
        </w:rPr>
        <w:t>7</w:t>
      </w:r>
      <w:r w:rsidRPr="003A138D">
        <w:rPr>
          <w:b/>
          <w:bCs/>
        </w:rPr>
        <w:t>:</w:t>
      </w:r>
      <w:r w:rsidRPr="003A138D">
        <w:rPr>
          <w:b/>
          <w:bCs/>
        </w:rPr>
        <w:tab/>
      </w:r>
      <w:r>
        <w:rPr>
          <w:b/>
          <w:bCs/>
        </w:rPr>
        <w:t>APPLICATION AND SELECTION PROCESS</w:t>
      </w:r>
      <w:r w:rsidRPr="003A138D">
        <w:rPr>
          <w:b/>
          <w:bCs/>
        </w:rPr>
        <w:t xml:space="preserve"> </w:t>
      </w:r>
    </w:p>
    <w:p w14:paraId="6BCFE29F" w14:textId="77777777" w:rsidR="00F9734B" w:rsidRDefault="00F9734B" w:rsidP="00F9734B">
      <w:pPr>
        <w:spacing w:after="0" w:line="240" w:lineRule="auto"/>
        <w:rPr>
          <w:rFonts w:ascii="Arial" w:hAnsi="Arial" w:cs="Arial"/>
          <w:iCs/>
          <w:sz w:val="28"/>
          <w:szCs w:val="24"/>
        </w:rPr>
      </w:pPr>
    </w:p>
    <w:p w14:paraId="2135F024" w14:textId="77777777" w:rsidR="00F9734B" w:rsidRPr="00BD185E" w:rsidRDefault="00F9734B" w:rsidP="00F9734B">
      <w:pPr>
        <w:pStyle w:val="Default"/>
        <w:ind w:left="567" w:hanging="567"/>
        <w:jc w:val="both"/>
        <w:rPr>
          <w:szCs w:val="23"/>
        </w:rPr>
      </w:pPr>
      <w:r>
        <w:rPr>
          <w:szCs w:val="23"/>
        </w:rPr>
        <w:t>7.1</w:t>
      </w:r>
      <w:r>
        <w:rPr>
          <w:szCs w:val="23"/>
        </w:rPr>
        <w:tab/>
      </w:r>
      <w:r w:rsidRPr="00BD185E">
        <w:rPr>
          <w:szCs w:val="23"/>
        </w:rPr>
        <w:t xml:space="preserve">The appointment will be made following an open, transparent, and merit-based competition conducted in accordance with </w:t>
      </w:r>
      <w:r>
        <w:rPr>
          <w:szCs w:val="23"/>
        </w:rPr>
        <w:t>COPNI’s Recruitment Policy &amp; Procedure</w:t>
      </w:r>
      <w:r w:rsidRPr="00BD185E">
        <w:rPr>
          <w:szCs w:val="23"/>
        </w:rPr>
        <w:t xml:space="preserve">. </w:t>
      </w:r>
    </w:p>
    <w:p w14:paraId="2D4A5631" w14:textId="77777777" w:rsidR="00F9734B" w:rsidRPr="00BD185E" w:rsidRDefault="00F9734B" w:rsidP="00F9734B">
      <w:pPr>
        <w:pStyle w:val="Default"/>
        <w:jc w:val="both"/>
        <w:rPr>
          <w:szCs w:val="23"/>
        </w:rPr>
      </w:pPr>
    </w:p>
    <w:p w14:paraId="17D969B9" w14:textId="77777777" w:rsidR="00F9734B" w:rsidRPr="00B85696" w:rsidRDefault="00F9734B" w:rsidP="00F9734B">
      <w:pPr>
        <w:pStyle w:val="Default"/>
        <w:ind w:firstLine="567"/>
        <w:jc w:val="both"/>
        <w:rPr>
          <w:szCs w:val="23"/>
          <w:u w:val="single"/>
        </w:rPr>
      </w:pPr>
      <w:r w:rsidRPr="00B85696">
        <w:rPr>
          <w:b/>
          <w:bCs/>
          <w:szCs w:val="23"/>
          <w:u w:val="single"/>
        </w:rPr>
        <w:t xml:space="preserve">Application Procedure </w:t>
      </w:r>
      <w:r>
        <w:rPr>
          <w:b/>
          <w:bCs/>
          <w:szCs w:val="23"/>
          <w:u w:val="single"/>
        </w:rPr>
        <w:t>(A Guide to Applicants)</w:t>
      </w:r>
    </w:p>
    <w:p w14:paraId="0AB9A278" w14:textId="77777777" w:rsidR="00F9734B" w:rsidRDefault="00F9734B" w:rsidP="00F9734B">
      <w:pPr>
        <w:pStyle w:val="Default"/>
        <w:jc w:val="both"/>
        <w:rPr>
          <w:szCs w:val="23"/>
        </w:rPr>
      </w:pPr>
    </w:p>
    <w:p w14:paraId="0E9A9B48" w14:textId="77777777" w:rsidR="00F9734B" w:rsidRPr="00B85696" w:rsidRDefault="00F9734B" w:rsidP="00F9734B">
      <w:pPr>
        <w:pStyle w:val="Default"/>
        <w:ind w:left="567" w:hanging="567"/>
        <w:jc w:val="both"/>
        <w:rPr>
          <w:color w:val="auto"/>
          <w:szCs w:val="23"/>
        </w:rPr>
      </w:pPr>
      <w:r>
        <w:rPr>
          <w:color w:val="auto"/>
          <w:szCs w:val="23"/>
        </w:rPr>
        <w:t>7.2</w:t>
      </w:r>
      <w:r>
        <w:rPr>
          <w:color w:val="auto"/>
          <w:szCs w:val="23"/>
        </w:rPr>
        <w:tab/>
      </w:r>
      <w:r w:rsidRPr="00B85696">
        <w:rPr>
          <w:color w:val="auto"/>
          <w:szCs w:val="23"/>
        </w:rPr>
        <w:t xml:space="preserve">Applicants should demonstrate their knowledge, experience, skills, or competence through completion of the application form.  This form contains the Essential Criteria which reflect the knowledge, experience, skills, and competences required by applicants in order to be eligible for appointment. </w:t>
      </w:r>
    </w:p>
    <w:p w14:paraId="5C43C9C9" w14:textId="77777777" w:rsidR="00F9734B" w:rsidRPr="002300FB" w:rsidRDefault="00F9734B" w:rsidP="00F9734B">
      <w:pPr>
        <w:pStyle w:val="Default"/>
        <w:jc w:val="both"/>
        <w:rPr>
          <w:color w:val="auto"/>
          <w:szCs w:val="23"/>
        </w:rPr>
      </w:pPr>
    </w:p>
    <w:p w14:paraId="2FA0F970" w14:textId="77777777" w:rsidR="00F9734B" w:rsidRDefault="00F9734B" w:rsidP="00F9734B">
      <w:pPr>
        <w:autoSpaceDE w:val="0"/>
        <w:autoSpaceDN w:val="0"/>
        <w:adjustRightInd w:val="0"/>
        <w:spacing w:after="0" w:line="240" w:lineRule="auto"/>
        <w:ind w:left="567" w:hanging="567"/>
        <w:jc w:val="both"/>
        <w:rPr>
          <w:rFonts w:ascii="Arial" w:hAnsi="Arial" w:cs="Arial"/>
          <w:sz w:val="24"/>
          <w:szCs w:val="24"/>
          <w:lang w:eastAsia="en-GB"/>
        </w:rPr>
      </w:pPr>
      <w:r>
        <w:rPr>
          <w:rFonts w:ascii="Arial" w:hAnsi="Arial" w:cs="Arial"/>
          <w:sz w:val="24"/>
          <w:szCs w:val="24"/>
          <w:lang w:eastAsia="en-GB"/>
        </w:rPr>
        <w:t>7.3</w:t>
      </w:r>
      <w:r>
        <w:rPr>
          <w:rFonts w:ascii="Arial" w:hAnsi="Arial" w:cs="Arial"/>
          <w:sz w:val="24"/>
          <w:szCs w:val="24"/>
          <w:lang w:eastAsia="en-GB"/>
        </w:rPr>
        <w:tab/>
      </w:r>
      <w:r w:rsidRPr="007626D7">
        <w:rPr>
          <w:rFonts w:ascii="Arial" w:hAnsi="Arial" w:cs="Arial"/>
          <w:sz w:val="24"/>
          <w:szCs w:val="24"/>
          <w:lang w:eastAsia="en-GB"/>
        </w:rPr>
        <w:t xml:space="preserve">The space available on the application form is the same for all applicants and </w:t>
      </w:r>
      <w:r w:rsidRPr="00F00BC0">
        <w:rPr>
          <w:rFonts w:ascii="Arial" w:hAnsi="Arial" w:cs="Arial"/>
          <w:b/>
          <w:sz w:val="24"/>
          <w:szCs w:val="24"/>
          <w:lang w:eastAsia="en-GB"/>
        </w:rPr>
        <w:t xml:space="preserve">must </w:t>
      </w:r>
      <w:r>
        <w:rPr>
          <w:rFonts w:ascii="Arial" w:hAnsi="Arial" w:cs="Arial"/>
          <w:b/>
          <w:sz w:val="24"/>
          <w:szCs w:val="24"/>
          <w:lang w:eastAsia="en-GB"/>
        </w:rPr>
        <w:t xml:space="preserve">NOT </w:t>
      </w:r>
      <w:r w:rsidRPr="00F00BC0">
        <w:rPr>
          <w:rFonts w:ascii="Arial" w:hAnsi="Arial" w:cs="Arial"/>
          <w:b/>
          <w:sz w:val="24"/>
          <w:szCs w:val="24"/>
          <w:lang w:eastAsia="en-GB"/>
        </w:rPr>
        <w:t>be altered.</w:t>
      </w:r>
      <w:r>
        <w:rPr>
          <w:rFonts w:ascii="Arial" w:hAnsi="Arial" w:cs="Arial"/>
          <w:b/>
          <w:sz w:val="24"/>
          <w:szCs w:val="24"/>
          <w:lang w:eastAsia="en-GB"/>
        </w:rPr>
        <w:t xml:space="preserve">  </w:t>
      </w:r>
      <w:r w:rsidRPr="0079690A">
        <w:rPr>
          <w:rFonts w:ascii="Arial" w:hAnsi="Arial" w:cs="Arial"/>
          <w:sz w:val="24"/>
          <w:szCs w:val="24"/>
          <w:lang w:eastAsia="en-GB"/>
        </w:rPr>
        <w:t>Similarly, applicants</w:t>
      </w:r>
      <w:r w:rsidRPr="007626D7">
        <w:rPr>
          <w:rFonts w:ascii="Arial" w:hAnsi="Arial" w:cs="Arial"/>
          <w:sz w:val="24"/>
          <w:szCs w:val="24"/>
          <w:lang w:eastAsia="en-GB"/>
        </w:rPr>
        <w:t xml:space="preserve"> </w:t>
      </w:r>
      <w:r w:rsidRPr="00E1106E">
        <w:rPr>
          <w:rFonts w:ascii="Arial" w:hAnsi="Arial" w:cs="Arial"/>
          <w:b/>
          <w:sz w:val="24"/>
          <w:szCs w:val="24"/>
          <w:lang w:eastAsia="en-GB"/>
        </w:rPr>
        <w:t>must not reformat</w:t>
      </w:r>
      <w:r w:rsidRPr="007626D7">
        <w:rPr>
          <w:rFonts w:ascii="Arial" w:hAnsi="Arial" w:cs="Arial"/>
          <w:sz w:val="24"/>
          <w:szCs w:val="24"/>
          <w:lang w:eastAsia="en-GB"/>
        </w:rPr>
        <w:t xml:space="preserve"> application forms.</w:t>
      </w:r>
    </w:p>
    <w:p w14:paraId="4D8E1A39" w14:textId="77777777" w:rsidR="00F9734B" w:rsidRPr="005274D0" w:rsidRDefault="00F9734B" w:rsidP="00F9734B">
      <w:pPr>
        <w:autoSpaceDE w:val="0"/>
        <w:autoSpaceDN w:val="0"/>
        <w:adjustRightInd w:val="0"/>
        <w:spacing w:after="0" w:line="240" w:lineRule="auto"/>
        <w:jc w:val="both"/>
        <w:rPr>
          <w:rFonts w:ascii="Arial" w:hAnsi="Arial" w:cs="Arial"/>
          <w:sz w:val="24"/>
          <w:szCs w:val="24"/>
          <w:lang w:eastAsia="en-GB"/>
        </w:rPr>
      </w:pPr>
    </w:p>
    <w:p w14:paraId="5F90E30F" w14:textId="77777777" w:rsidR="00F9734B" w:rsidRDefault="00F9734B" w:rsidP="00F9734B">
      <w:pPr>
        <w:pStyle w:val="Default"/>
        <w:ind w:left="567" w:hanging="567"/>
        <w:jc w:val="both"/>
        <w:rPr>
          <w:szCs w:val="23"/>
        </w:rPr>
      </w:pPr>
      <w:r>
        <w:rPr>
          <w:szCs w:val="23"/>
        </w:rPr>
        <w:t>7.4</w:t>
      </w:r>
      <w:r>
        <w:rPr>
          <w:szCs w:val="23"/>
        </w:rPr>
        <w:tab/>
      </w:r>
      <w:r w:rsidRPr="00B85696">
        <w:rPr>
          <w:szCs w:val="23"/>
        </w:rPr>
        <w:t>Electronic or legible, handwritten versions of application forms are acceptable.</w:t>
      </w:r>
      <w:r>
        <w:rPr>
          <w:szCs w:val="23"/>
        </w:rPr>
        <w:t xml:space="preserve"> </w:t>
      </w:r>
      <w:r w:rsidRPr="00B85696">
        <w:rPr>
          <w:szCs w:val="23"/>
        </w:rPr>
        <w:t xml:space="preserve"> </w:t>
      </w:r>
      <w:r w:rsidRPr="00B85696">
        <w:rPr>
          <w:b/>
          <w:bCs/>
          <w:szCs w:val="23"/>
        </w:rPr>
        <w:t xml:space="preserve">We cannot accept </w:t>
      </w:r>
      <w:r w:rsidRPr="00B85696">
        <w:rPr>
          <w:szCs w:val="23"/>
        </w:rPr>
        <w:t>CVs, letters, additional pages, or any other supplementary material in place of, or in addition to, completed application forms, or applications where the forma</w:t>
      </w:r>
      <w:r>
        <w:rPr>
          <w:szCs w:val="23"/>
        </w:rPr>
        <w:t>t of the form has been altered.</w:t>
      </w:r>
    </w:p>
    <w:p w14:paraId="546394EF" w14:textId="77777777" w:rsidR="00F9734B" w:rsidRDefault="00F9734B" w:rsidP="00F9734B">
      <w:pPr>
        <w:pStyle w:val="Default"/>
        <w:jc w:val="both"/>
        <w:rPr>
          <w:szCs w:val="23"/>
        </w:rPr>
      </w:pPr>
    </w:p>
    <w:p w14:paraId="0B55708A" w14:textId="77777777" w:rsidR="00F9734B" w:rsidRPr="00B85696" w:rsidRDefault="00F9734B" w:rsidP="00F9734B">
      <w:pPr>
        <w:pStyle w:val="Default"/>
        <w:ind w:left="567" w:hanging="567"/>
        <w:jc w:val="both"/>
        <w:rPr>
          <w:szCs w:val="23"/>
        </w:rPr>
      </w:pPr>
      <w:r>
        <w:rPr>
          <w:szCs w:val="23"/>
        </w:rPr>
        <w:t>7.5</w:t>
      </w:r>
      <w:r>
        <w:rPr>
          <w:szCs w:val="23"/>
        </w:rPr>
        <w:tab/>
      </w:r>
      <w:r w:rsidRPr="00B85696">
        <w:rPr>
          <w:szCs w:val="23"/>
        </w:rPr>
        <w:t xml:space="preserve">Please complete your application form in </w:t>
      </w:r>
      <w:r w:rsidRPr="00B85696">
        <w:rPr>
          <w:b/>
          <w:bCs/>
          <w:szCs w:val="23"/>
        </w:rPr>
        <w:t>black ink</w:t>
      </w:r>
      <w:r w:rsidRPr="00B85696">
        <w:rPr>
          <w:szCs w:val="23"/>
        </w:rPr>
        <w:t xml:space="preserve">, in either typescript Arial, font 12 or handwritten. </w:t>
      </w:r>
      <w:r>
        <w:rPr>
          <w:b/>
          <w:bCs/>
          <w:szCs w:val="23"/>
        </w:rPr>
        <w:t xml:space="preserve">The box for each </w:t>
      </w:r>
      <w:r w:rsidRPr="00B85696">
        <w:rPr>
          <w:b/>
          <w:bCs/>
          <w:szCs w:val="23"/>
        </w:rPr>
        <w:t>criterion</w:t>
      </w:r>
      <w:r>
        <w:rPr>
          <w:b/>
          <w:bCs/>
          <w:szCs w:val="23"/>
        </w:rPr>
        <w:t xml:space="preserve"> is fixed and your response should be contained with the specific box.</w:t>
      </w:r>
      <w:r w:rsidRPr="00B85696">
        <w:rPr>
          <w:b/>
          <w:bCs/>
          <w:szCs w:val="23"/>
        </w:rPr>
        <w:t xml:space="preserve"> </w:t>
      </w:r>
    </w:p>
    <w:p w14:paraId="67CB1E32" w14:textId="77777777" w:rsidR="00F9734B" w:rsidRDefault="00F9734B" w:rsidP="00F9734B">
      <w:pPr>
        <w:autoSpaceDE w:val="0"/>
        <w:autoSpaceDN w:val="0"/>
        <w:adjustRightInd w:val="0"/>
        <w:spacing w:after="0" w:line="240" w:lineRule="auto"/>
        <w:jc w:val="both"/>
        <w:rPr>
          <w:rFonts w:ascii="Arial" w:hAnsi="Arial" w:cs="Arial"/>
          <w:sz w:val="24"/>
          <w:szCs w:val="24"/>
          <w:lang w:eastAsia="en-GB"/>
        </w:rPr>
      </w:pPr>
    </w:p>
    <w:p w14:paraId="7652499D" w14:textId="77777777" w:rsidR="00F9734B" w:rsidRDefault="00F9734B" w:rsidP="00F9734B">
      <w:pPr>
        <w:pStyle w:val="Default"/>
        <w:ind w:left="567" w:hanging="567"/>
        <w:jc w:val="both"/>
        <w:rPr>
          <w:lang w:eastAsia="en-GB"/>
        </w:rPr>
      </w:pPr>
      <w:bookmarkStart w:id="2" w:name="_Hlk72231877"/>
      <w:r>
        <w:rPr>
          <w:lang w:eastAsia="en-GB"/>
        </w:rPr>
        <w:t>7.6</w:t>
      </w:r>
      <w:r>
        <w:rPr>
          <w:lang w:eastAsia="en-GB"/>
        </w:rPr>
        <w:tab/>
      </w:r>
      <w:r w:rsidRPr="00B85696">
        <w:rPr>
          <w:szCs w:val="23"/>
        </w:rPr>
        <w:t>COPNI</w:t>
      </w:r>
      <w:r w:rsidRPr="007626D7">
        <w:rPr>
          <w:lang w:eastAsia="en-GB"/>
        </w:rPr>
        <w:t xml:space="preserve"> will not examine applications until after the closing date.</w:t>
      </w:r>
    </w:p>
    <w:p w14:paraId="4DDF09FD" w14:textId="77777777" w:rsidR="00F9734B" w:rsidRPr="0052353F" w:rsidRDefault="00F9734B" w:rsidP="00F9734B">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ab/>
      </w:r>
    </w:p>
    <w:p w14:paraId="008F15CA" w14:textId="77777777" w:rsidR="00F9734B" w:rsidRDefault="00F9734B" w:rsidP="00F9734B">
      <w:pPr>
        <w:autoSpaceDE w:val="0"/>
        <w:autoSpaceDN w:val="0"/>
        <w:adjustRightInd w:val="0"/>
        <w:spacing w:after="0" w:line="240" w:lineRule="auto"/>
        <w:ind w:left="567" w:hanging="567"/>
        <w:jc w:val="both"/>
        <w:rPr>
          <w:rFonts w:ascii="Arial" w:hAnsi="Arial" w:cs="Arial"/>
          <w:sz w:val="24"/>
          <w:szCs w:val="24"/>
          <w:lang w:eastAsia="en-GB"/>
        </w:rPr>
      </w:pPr>
      <w:r>
        <w:rPr>
          <w:rFonts w:ascii="Arial" w:hAnsi="Arial" w:cs="Arial"/>
          <w:sz w:val="24"/>
          <w:szCs w:val="24"/>
          <w:lang w:eastAsia="en-GB"/>
        </w:rPr>
        <w:t>7.7</w:t>
      </w:r>
      <w:r>
        <w:rPr>
          <w:rFonts w:ascii="Arial" w:hAnsi="Arial" w:cs="Arial"/>
          <w:sz w:val="24"/>
          <w:szCs w:val="24"/>
          <w:lang w:eastAsia="en-GB"/>
        </w:rPr>
        <w:tab/>
      </w:r>
      <w:r w:rsidRPr="007626D7">
        <w:rPr>
          <w:rFonts w:ascii="Arial" w:hAnsi="Arial" w:cs="Arial"/>
          <w:sz w:val="24"/>
          <w:szCs w:val="24"/>
          <w:lang w:eastAsia="en-GB"/>
        </w:rPr>
        <w:t>Do not use acronyms, complex technical detail</w:t>
      </w:r>
      <w:r>
        <w:rPr>
          <w:rFonts w:ascii="Arial" w:hAnsi="Arial" w:cs="Arial"/>
          <w:sz w:val="24"/>
          <w:szCs w:val="24"/>
          <w:lang w:eastAsia="en-GB"/>
        </w:rPr>
        <w:t>,</w:t>
      </w:r>
      <w:r w:rsidRPr="007626D7">
        <w:rPr>
          <w:rFonts w:ascii="Arial" w:hAnsi="Arial" w:cs="Arial"/>
          <w:sz w:val="24"/>
          <w:szCs w:val="24"/>
          <w:lang w:eastAsia="en-GB"/>
        </w:rPr>
        <w:t xml:space="preserve"> etc. </w:t>
      </w:r>
      <w:r>
        <w:rPr>
          <w:rFonts w:ascii="Arial" w:hAnsi="Arial" w:cs="Arial"/>
          <w:sz w:val="24"/>
          <w:szCs w:val="24"/>
          <w:lang w:eastAsia="en-GB"/>
        </w:rPr>
        <w:t xml:space="preserve"> </w:t>
      </w:r>
      <w:r w:rsidRPr="007626D7">
        <w:rPr>
          <w:rFonts w:ascii="Arial" w:hAnsi="Arial" w:cs="Arial"/>
          <w:sz w:val="24"/>
          <w:szCs w:val="24"/>
          <w:lang w:eastAsia="en-GB"/>
        </w:rPr>
        <w:t>Write for the reader who may not know your employer or your job.</w:t>
      </w:r>
    </w:p>
    <w:p w14:paraId="0C43A8EC" w14:textId="77777777" w:rsidR="00F9734B" w:rsidRPr="007626D7" w:rsidRDefault="00F9734B" w:rsidP="00F9734B">
      <w:pPr>
        <w:autoSpaceDE w:val="0"/>
        <w:autoSpaceDN w:val="0"/>
        <w:adjustRightInd w:val="0"/>
        <w:spacing w:after="0" w:line="240" w:lineRule="auto"/>
        <w:jc w:val="both"/>
        <w:rPr>
          <w:rFonts w:ascii="Arial" w:hAnsi="Arial" w:cs="Arial"/>
          <w:sz w:val="24"/>
          <w:szCs w:val="24"/>
          <w:lang w:eastAsia="en-GB"/>
        </w:rPr>
      </w:pPr>
    </w:p>
    <w:p w14:paraId="1AB4249A" w14:textId="77777777" w:rsidR="00F9734B" w:rsidRDefault="00F9734B" w:rsidP="00F9734B">
      <w:pPr>
        <w:autoSpaceDE w:val="0"/>
        <w:autoSpaceDN w:val="0"/>
        <w:adjustRightInd w:val="0"/>
        <w:spacing w:after="0" w:line="240" w:lineRule="auto"/>
        <w:ind w:left="567" w:hanging="567"/>
        <w:jc w:val="both"/>
        <w:rPr>
          <w:rFonts w:ascii="Arial" w:hAnsi="Arial" w:cs="Arial"/>
          <w:sz w:val="24"/>
          <w:szCs w:val="24"/>
          <w:lang w:eastAsia="en-GB"/>
        </w:rPr>
      </w:pPr>
      <w:r>
        <w:rPr>
          <w:rFonts w:ascii="Arial" w:hAnsi="Arial" w:cs="Arial"/>
          <w:sz w:val="24"/>
          <w:szCs w:val="24"/>
          <w:lang w:eastAsia="en-GB"/>
        </w:rPr>
        <w:t>7.8</w:t>
      </w:r>
      <w:r>
        <w:rPr>
          <w:rFonts w:ascii="Arial" w:hAnsi="Arial" w:cs="Arial"/>
          <w:sz w:val="24"/>
          <w:szCs w:val="24"/>
          <w:lang w:eastAsia="en-GB"/>
        </w:rPr>
        <w:tab/>
      </w:r>
      <w:r w:rsidRPr="007626D7">
        <w:rPr>
          <w:rFonts w:ascii="Arial" w:hAnsi="Arial" w:cs="Arial"/>
          <w:sz w:val="24"/>
          <w:szCs w:val="24"/>
          <w:lang w:eastAsia="en-GB"/>
        </w:rPr>
        <w:t xml:space="preserve">Write down clearly your personal involvement in any experience you quote. </w:t>
      </w:r>
      <w:r>
        <w:rPr>
          <w:rFonts w:ascii="Arial" w:hAnsi="Arial" w:cs="Arial"/>
          <w:sz w:val="24"/>
          <w:szCs w:val="24"/>
          <w:lang w:eastAsia="en-GB"/>
        </w:rPr>
        <w:t xml:space="preserve"> </w:t>
      </w:r>
      <w:r w:rsidRPr="007626D7">
        <w:rPr>
          <w:rFonts w:ascii="Arial" w:hAnsi="Arial" w:cs="Arial"/>
          <w:sz w:val="24"/>
          <w:szCs w:val="24"/>
          <w:lang w:eastAsia="en-GB"/>
        </w:rPr>
        <w:t xml:space="preserve">Write “I” statements e.g. </w:t>
      </w:r>
      <w:r>
        <w:rPr>
          <w:rFonts w:ascii="Arial" w:hAnsi="Arial" w:cs="Arial"/>
          <w:sz w:val="24"/>
          <w:szCs w:val="24"/>
          <w:lang w:eastAsia="en-GB"/>
        </w:rPr>
        <w:t>“</w:t>
      </w:r>
      <w:r w:rsidRPr="007626D7">
        <w:rPr>
          <w:rFonts w:ascii="Arial" w:hAnsi="Arial" w:cs="Arial"/>
          <w:sz w:val="24"/>
          <w:szCs w:val="24"/>
          <w:lang w:eastAsia="en-GB"/>
        </w:rPr>
        <w:t>I planned meetings</w:t>
      </w:r>
      <w:r>
        <w:rPr>
          <w:rFonts w:ascii="Arial" w:hAnsi="Arial" w:cs="Arial"/>
          <w:sz w:val="24"/>
          <w:szCs w:val="24"/>
          <w:lang w:eastAsia="en-GB"/>
        </w:rPr>
        <w:t>”</w:t>
      </w:r>
      <w:r w:rsidRPr="007626D7">
        <w:rPr>
          <w:rFonts w:ascii="Arial" w:hAnsi="Arial" w:cs="Arial"/>
          <w:sz w:val="24"/>
          <w:szCs w:val="24"/>
          <w:lang w:eastAsia="en-GB"/>
        </w:rPr>
        <w:t xml:space="preserve">, </w:t>
      </w:r>
      <w:r>
        <w:rPr>
          <w:rFonts w:ascii="Arial" w:hAnsi="Arial" w:cs="Arial"/>
          <w:sz w:val="24"/>
          <w:szCs w:val="24"/>
          <w:lang w:eastAsia="en-GB"/>
        </w:rPr>
        <w:t>“</w:t>
      </w:r>
      <w:r w:rsidRPr="007626D7">
        <w:rPr>
          <w:rFonts w:ascii="Arial" w:hAnsi="Arial" w:cs="Arial"/>
          <w:sz w:val="24"/>
          <w:szCs w:val="24"/>
          <w:lang w:eastAsia="en-GB"/>
        </w:rPr>
        <w:t>I prepared a presentation</w:t>
      </w:r>
      <w:r>
        <w:rPr>
          <w:rFonts w:ascii="Arial" w:hAnsi="Arial" w:cs="Arial"/>
          <w:sz w:val="24"/>
          <w:szCs w:val="24"/>
          <w:lang w:eastAsia="en-GB"/>
        </w:rPr>
        <w:t>”</w:t>
      </w:r>
      <w:r w:rsidRPr="007626D7">
        <w:rPr>
          <w:rFonts w:ascii="Arial" w:hAnsi="Arial" w:cs="Arial"/>
          <w:sz w:val="24"/>
          <w:szCs w:val="24"/>
          <w:lang w:eastAsia="en-GB"/>
        </w:rPr>
        <w:t xml:space="preserve">. </w:t>
      </w:r>
      <w:r>
        <w:rPr>
          <w:rFonts w:ascii="Arial" w:hAnsi="Arial" w:cs="Arial"/>
          <w:sz w:val="24"/>
          <w:szCs w:val="24"/>
          <w:lang w:eastAsia="en-GB"/>
        </w:rPr>
        <w:t xml:space="preserve">  </w:t>
      </w:r>
      <w:r w:rsidRPr="007626D7">
        <w:rPr>
          <w:rFonts w:ascii="Arial" w:hAnsi="Arial" w:cs="Arial"/>
          <w:sz w:val="24"/>
          <w:szCs w:val="24"/>
          <w:lang w:eastAsia="en-GB"/>
        </w:rPr>
        <w:t>It is how you actually carried out a piece of work that the panel will be interested in.</w:t>
      </w:r>
    </w:p>
    <w:p w14:paraId="0BECF623" w14:textId="77777777" w:rsidR="00F9734B" w:rsidRPr="007626D7" w:rsidRDefault="00F9734B" w:rsidP="00F9734B">
      <w:pPr>
        <w:autoSpaceDE w:val="0"/>
        <w:autoSpaceDN w:val="0"/>
        <w:adjustRightInd w:val="0"/>
        <w:spacing w:after="0" w:line="240" w:lineRule="auto"/>
        <w:jc w:val="both"/>
        <w:rPr>
          <w:rFonts w:ascii="Arial" w:hAnsi="Arial" w:cs="Arial"/>
          <w:sz w:val="24"/>
          <w:szCs w:val="24"/>
          <w:lang w:eastAsia="en-GB"/>
        </w:rPr>
      </w:pPr>
    </w:p>
    <w:p w14:paraId="1CAB51CE" w14:textId="77777777" w:rsidR="00F9734B" w:rsidRPr="005274D0" w:rsidRDefault="00F9734B" w:rsidP="00F9734B">
      <w:pPr>
        <w:autoSpaceDE w:val="0"/>
        <w:autoSpaceDN w:val="0"/>
        <w:adjustRightInd w:val="0"/>
        <w:spacing w:after="0" w:line="240" w:lineRule="auto"/>
        <w:ind w:left="567" w:hanging="567"/>
        <w:jc w:val="both"/>
        <w:rPr>
          <w:rFonts w:ascii="Arial" w:hAnsi="Arial" w:cs="Arial"/>
          <w:bCs/>
          <w:sz w:val="24"/>
          <w:szCs w:val="24"/>
          <w:lang w:eastAsia="en-GB"/>
        </w:rPr>
      </w:pPr>
      <w:r>
        <w:rPr>
          <w:rFonts w:ascii="Arial" w:hAnsi="Arial" w:cs="Arial"/>
          <w:sz w:val="24"/>
          <w:szCs w:val="24"/>
          <w:lang w:eastAsia="en-GB"/>
        </w:rPr>
        <w:t>7.9</w:t>
      </w:r>
      <w:r>
        <w:rPr>
          <w:rFonts w:ascii="Arial" w:hAnsi="Arial" w:cs="Arial"/>
          <w:sz w:val="24"/>
          <w:szCs w:val="24"/>
          <w:lang w:eastAsia="en-GB"/>
        </w:rPr>
        <w:tab/>
      </w:r>
      <w:r w:rsidRPr="004D6503">
        <w:rPr>
          <w:rFonts w:ascii="Arial" w:hAnsi="Arial" w:cs="Arial"/>
          <w:sz w:val="24"/>
          <w:szCs w:val="24"/>
          <w:lang w:eastAsia="en-GB"/>
        </w:rPr>
        <w:t xml:space="preserve">The examples you provide should be concise and relevant to the criteria. </w:t>
      </w:r>
      <w:r>
        <w:rPr>
          <w:rFonts w:ascii="Arial" w:hAnsi="Arial" w:cs="Arial"/>
          <w:sz w:val="24"/>
          <w:szCs w:val="24"/>
          <w:lang w:eastAsia="en-GB"/>
        </w:rPr>
        <w:t xml:space="preserve"> </w:t>
      </w:r>
      <w:r w:rsidRPr="004D6503">
        <w:rPr>
          <w:rFonts w:ascii="Arial" w:hAnsi="Arial" w:cs="Arial"/>
          <w:sz w:val="24"/>
          <w:szCs w:val="24"/>
          <w:lang w:eastAsia="en-GB"/>
        </w:rPr>
        <w:t xml:space="preserve">This is very important as the examples which you provide may be checked out at interview and you may need to be prepared to talk about these in detail if you are invited to interview. </w:t>
      </w:r>
      <w:r>
        <w:rPr>
          <w:rFonts w:ascii="Arial" w:hAnsi="Arial" w:cs="Arial"/>
          <w:sz w:val="24"/>
          <w:szCs w:val="24"/>
          <w:lang w:eastAsia="en-GB"/>
        </w:rPr>
        <w:t xml:space="preserve"> </w:t>
      </w:r>
      <w:r w:rsidRPr="004D6503">
        <w:rPr>
          <w:rFonts w:ascii="Arial" w:hAnsi="Arial" w:cs="Arial"/>
          <w:sz w:val="24"/>
          <w:szCs w:val="24"/>
          <w:lang w:eastAsia="en-GB"/>
        </w:rPr>
        <w:t xml:space="preserve">It is your </w:t>
      </w:r>
      <w:r w:rsidRPr="004D6503">
        <w:rPr>
          <w:rFonts w:ascii="Arial" w:hAnsi="Arial" w:cs="Arial"/>
          <w:i/>
          <w:iCs/>
          <w:sz w:val="24"/>
          <w:szCs w:val="24"/>
          <w:lang w:eastAsia="en-GB"/>
        </w:rPr>
        <w:t xml:space="preserve">unique </w:t>
      </w:r>
      <w:r>
        <w:rPr>
          <w:rFonts w:ascii="Arial" w:hAnsi="Arial" w:cs="Arial"/>
          <w:sz w:val="24"/>
          <w:szCs w:val="24"/>
          <w:lang w:eastAsia="en-GB"/>
        </w:rPr>
        <w:t>experience</w:t>
      </w:r>
      <w:r w:rsidRPr="004D6503">
        <w:rPr>
          <w:rFonts w:ascii="Arial" w:hAnsi="Arial" w:cs="Arial"/>
          <w:sz w:val="24"/>
          <w:szCs w:val="24"/>
          <w:lang w:eastAsia="en-GB"/>
        </w:rPr>
        <w:t xml:space="preserve"> the panel are interested in, not that of your team or </w:t>
      </w:r>
      <w:r w:rsidRPr="005274D0">
        <w:rPr>
          <w:rFonts w:ascii="Arial" w:hAnsi="Arial" w:cs="Arial"/>
          <w:sz w:val="24"/>
          <w:szCs w:val="24"/>
          <w:lang w:eastAsia="en-GB"/>
        </w:rPr>
        <w:t>division.</w:t>
      </w:r>
    </w:p>
    <w:p w14:paraId="736E06B0" w14:textId="77777777" w:rsidR="00F9734B" w:rsidRPr="005274D0" w:rsidRDefault="00F9734B" w:rsidP="00F9734B">
      <w:pPr>
        <w:autoSpaceDE w:val="0"/>
        <w:autoSpaceDN w:val="0"/>
        <w:adjustRightInd w:val="0"/>
        <w:spacing w:after="0" w:line="240" w:lineRule="auto"/>
        <w:jc w:val="both"/>
        <w:rPr>
          <w:rFonts w:ascii="Arial" w:hAnsi="Arial" w:cs="Arial"/>
          <w:bCs/>
          <w:sz w:val="24"/>
          <w:szCs w:val="24"/>
          <w:lang w:eastAsia="en-GB"/>
        </w:rPr>
      </w:pPr>
    </w:p>
    <w:p w14:paraId="5F0394FF" w14:textId="77777777" w:rsidR="00F9734B" w:rsidRDefault="00F9734B" w:rsidP="00F9734B">
      <w:pPr>
        <w:pStyle w:val="NoSpacing"/>
        <w:ind w:left="570" w:hanging="570"/>
        <w:jc w:val="both"/>
        <w:rPr>
          <w:rFonts w:ascii="Arial" w:hAnsi="Arial" w:cs="Arial"/>
          <w:sz w:val="24"/>
          <w:szCs w:val="24"/>
          <w:lang w:eastAsia="en-GB"/>
        </w:rPr>
      </w:pPr>
      <w:r>
        <w:rPr>
          <w:rFonts w:ascii="Arial" w:hAnsi="Arial" w:cs="Arial"/>
          <w:sz w:val="24"/>
          <w:szCs w:val="24"/>
          <w:lang w:eastAsia="en-GB"/>
        </w:rPr>
        <w:t>7.10</w:t>
      </w:r>
      <w:r>
        <w:rPr>
          <w:rFonts w:ascii="Arial" w:hAnsi="Arial" w:cs="Arial"/>
          <w:sz w:val="24"/>
          <w:szCs w:val="24"/>
          <w:lang w:eastAsia="en-GB"/>
        </w:rPr>
        <w:tab/>
        <w:t>All parts of the application form must be completed by the applicant before this application can be considered. CO</w:t>
      </w:r>
      <w:r w:rsidRPr="00CF3CD0">
        <w:rPr>
          <w:rFonts w:ascii="Arial" w:hAnsi="Arial" w:cs="Arial"/>
          <w:sz w:val="24"/>
          <w:szCs w:val="24"/>
          <w:lang w:eastAsia="en-GB"/>
        </w:rPr>
        <w:t>PNI will not accept incomplete application forms or application forms received after the closing deadline.</w:t>
      </w:r>
    </w:p>
    <w:bookmarkEnd w:id="2"/>
    <w:p w14:paraId="2777D108" w14:textId="77777777" w:rsidR="00F9734B" w:rsidRPr="002300FB" w:rsidRDefault="00F9734B" w:rsidP="00F9734B">
      <w:pPr>
        <w:spacing w:after="0" w:line="240" w:lineRule="auto"/>
        <w:jc w:val="both"/>
        <w:rPr>
          <w:rFonts w:ascii="Arial" w:hAnsi="Arial" w:cs="Arial"/>
          <w:iCs/>
          <w:sz w:val="24"/>
          <w:szCs w:val="24"/>
        </w:rPr>
      </w:pPr>
    </w:p>
    <w:p w14:paraId="3A9AE3F1" w14:textId="77777777" w:rsidR="00F9734B" w:rsidRDefault="00F9734B" w:rsidP="00F9734B">
      <w:pPr>
        <w:autoSpaceDE w:val="0"/>
        <w:autoSpaceDN w:val="0"/>
        <w:adjustRightInd w:val="0"/>
        <w:spacing w:after="0" w:line="240" w:lineRule="auto"/>
        <w:ind w:left="567" w:hanging="567"/>
        <w:jc w:val="both"/>
        <w:rPr>
          <w:rFonts w:ascii="Arial" w:eastAsia="Times New Roman" w:hAnsi="Arial" w:cs="Arial"/>
          <w:sz w:val="24"/>
          <w:szCs w:val="24"/>
        </w:rPr>
      </w:pPr>
      <w:r>
        <w:rPr>
          <w:rFonts w:ascii="Arial" w:hAnsi="Arial" w:cs="Arial"/>
          <w:sz w:val="24"/>
          <w:szCs w:val="24"/>
        </w:rPr>
        <w:t>7.11</w:t>
      </w:r>
      <w:r>
        <w:rPr>
          <w:rFonts w:ascii="Arial" w:hAnsi="Arial" w:cs="Arial"/>
          <w:sz w:val="24"/>
          <w:szCs w:val="24"/>
        </w:rPr>
        <w:tab/>
        <w:t>If by reason of disability you require the application form to be in an</w:t>
      </w:r>
      <w:r w:rsidRPr="00296919">
        <w:rPr>
          <w:rFonts w:ascii="Arial" w:hAnsi="Arial" w:cs="Arial"/>
          <w:sz w:val="24"/>
          <w:szCs w:val="24"/>
        </w:rPr>
        <w:t xml:space="preserve"> alternative format,</w:t>
      </w:r>
      <w:r>
        <w:rPr>
          <w:rFonts w:ascii="Arial" w:hAnsi="Arial" w:cs="Arial"/>
          <w:sz w:val="24"/>
          <w:szCs w:val="24"/>
        </w:rPr>
        <w:t xml:space="preserve"> please contact </w:t>
      </w:r>
      <w:r w:rsidRPr="00296919">
        <w:rPr>
          <w:rFonts w:ascii="Arial" w:hAnsi="Arial" w:cs="Arial"/>
          <w:sz w:val="24"/>
          <w:szCs w:val="24"/>
        </w:rPr>
        <w:t xml:space="preserve">HR via email to </w:t>
      </w:r>
      <w:hyperlink r:id="rId21" w:history="1">
        <w:r w:rsidRPr="00296919">
          <w:rPr>
            <w:rStyle w:val="Hyperlink"/>
            <w:rFonts w:ascii="Arial" w:hAnsi="Arial" w:cs="Arial"/>
            <w:sz w:val="24"/>
            <w:szCs w:val="24"/>
          </w:rPr>
          <w:t>recruitment@copni.org</w:t>
        </w:r>
      </w:hyperlink>
      <w:r w:rsidRPr="00296919">
        <w:rPr>
          <w:rFonts w:ascii="Arial" w:hAnsi="Arial" w:cs="Arial"/>
          <w:sz w:val="24"/>
          <w:szCs w:val="24"/>
        </w:rPr>
        <w:t xml:space="preserve"> </w:t>
      </w:r>
      <w:r w:rsidRPr="00296919">
        <w:rPr>
          <w:rFonts w:ascii="Arial" w:eastAsia="Times New Roman" w:hAnsi="Arial" w:cs="Arial"/>
          <w:sz w:val="24"/>
          <w:szCs w:val="24"/>
        </w:rPr>
        <w:t xml:space="preserve">or by </w:t>
      </w:r>
      <w:r w:rsidRPr="00D524C8">
        <w:rPr>
          <w:rFonts w:ascii="Arial" w:eastAsia="Times New Roman" w:hAnsi="Arial" w:cs="Arial"/>
          <w:sz w:val="24"/>
          <w:szCs w:val="24"/>
        </w:rPr>
        <w:t xml:space="preserve">telephone </w:t>
      </w:r>
      <w:r w:rsidRPr="00D524C8">
        <w:rPr>
          <w:rFonts w:ascii="Arial" w:eastAsiaTheme="minorEastAsia" w:hAnsi="Arial" w:cs="Arial"/>
          <w:noProof/>
          <w:sz w:val="24"/>
          <w:szCs w:val="24"/>
          <w:lang w:eastAsia="en-GB"/>
        </w:rPr>
        <w:t>028</w:t>
      </w:r>
      <w:r>
        <w:rPr>
          <w:rFonts w:ascii="Arial" w:eastAsiaTheme="minorEastAsia" w:hAnsi="Arial" w:cs="Arial"/>
          <w:noProof/>
          <w:sz w:val="24"/>
          <w:szCs w:val="24"/>
          <w:lang w:eastAsia="en-GB"/>
        </w:rPr>
        <w:t xml:space="preserve"> </w:t>
      </w:r>
      <w:r w:rsidRPr="00D524C8">
        <w:rPr>
          <w:rFonts w:ascii="Arial" w:eastAsiaTheme="minorEastAsia" w:hAnsi="Arial" w:cs="Arial"/>
          <w:noProof/>
          <w:sz w:val="24"/>
          <w:szCs w:val="24"/>
          <w:lang w:eastAsia="en-GB"/>
        </w:rPr>
        <w:t>90890884</w:t>
      </w:r>
      <w:r w:rsidRPr="00D524C8">
        <w:rPr>
          <w:rFonts w:ascii="Arial" w:eastAsia="Times New Roman" w:hAnsi="Arial" w:cs="Arial"/>
          <w:sz w:val="24"/>
          <w:szCs w:val="24"/>
        </w:rPr>
        <w:t>.</w:t>
      </w:r>
    </w:p>
    <w:p w14:paraId="63276BB1" w14:textId="77777777" w:rsidR="00F9734B" w:rsidRDefault="00F9734B" w:rsidP="00F9734B">
      <w:pPr>
        <w:spacing w:after="0" w:line="240" w:lineRule="auto"/>
        <w:rPr>
          <w:rFonts w:ascii="Arial" w:hAnsi="Arial" w:cs="Arial"/>
          <w:iCs/>
          <w:sz w:val="24"/>
          <w:szCs w:val="24"/>
        </w:rPr>
      </w:pPr>
    </w:p>
    <w:p w14:paraId="7A5B48A7" w14:textId="77777777" w:rsidR="00F9734B" w:rsidRPr="007B5678" w:rsidRDefault="00F9734B" w:rsidP="00F9734B">
      <w:pPr>
        <w:pStyle w:val="Default"/>
        <w:ind w:firstLine="567"/>
        <w:jc w:val="both"/>
        <w:rPr>
          <w:b/>
          <w:szCs w:val="23"/>
          <w:u w:val="single"/>
        </w:rPr>
      </w:pPr>
      <w:r w:rsidRPr="007B5678">
        <w:rPr>
          <w:b/>
          <w:bCs/>
          <w:szCs w:val="23"/>
          <w:u w:val="single"/>
        </w:rPr>
        <w:t>Selection</w:t>
      </w:r>
      <w:r>
        <w:rPr>
          <w:b/>
          <w:bCs/>
          <w:szCs w:val="23"/>
          <w:u w:val="single"/>
        </w:rPr>
        <w:t xml:space="preserve"> P</w:t>
      </w:r>
      <w:r w:rsidRPr="007B5678">
        <w:rPr>
          <w:b/>
          <w:bCs/>
          <w:szCs w:val="23"/>
          <w:u w:val="single"/>
        </w:rPr>
        <w:t xml:space="preserve">rocess </w:t>
      </w:r>
    </w:p>
    <w:p w14:paraId="1AFF2954" w14:textId="77777777" w:rsidR="00F9734B" w:rsidRDefault="00F9734B" w:rsidP="00F9734B">
      <w:pPr>
        <w:pStyle w:val="Default"/>
        <w:jc w:val="both"/>
        <w:rPr>
          <w:szCs w:val="23"/>
        </w:rPr>
      </w:pPr>
    </w:p>
    <w:p w14:paraId="49E13C54" w14:textId="77777777" w:rsidR="00F9734B" w:rsidRPr="00D657C4" w:rsidRDefault="00F9734B" w:rsidP="00F9734B">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7.12</w:t>
      </w:r>
      <w:r w:rsidRPr="00D657C4">
        <w:rPr>
          <w:rFonts w:ascii="Arial" w:eastAsia="Times New Roman" w:hAnsi="Arial" w:cs="Arial"/>
          <w:sz w:val="24"/>
          <w:szCs w:val="24"/>
        </w:rPr>
        <w:tab/>
        <w:t xml:space="preserve">The selection process will be evidence-led.  Your application will be assessed by the panel, against the criteria set out in the Person Specification, </w:t>
      </w:r>
      <w:r>
        <w:rPr>
          <w:rFonts w:ascii="Arial" w:eastAsia="Times New Roman" w:hAnsi="Arial" w:cs="Arial"/>
          <w:sz w:val="24"/>
          <w:szCs w:val="24"/>
        </w:rPr>
        <w:t>using the information in your a</w:t>
      </w:r>
      <w:r w:rsidRPr="00D657C4">
        <w:rPr>
          <w:rFonts w:ascii="Arial" w:eastAsia="Times New Roman" w:hAnsi="Arial" w:cs="Arial"/>
          <w:sz w:val="24"/>
          <w:szCs w:val="24"/>
        </w:rPr>
        <w:t>pplication form.</w:t>
      </w:r>
    </w:p>
    <w:p w14:paraId="60D440EC" w14:textId="77777777" w:rsidR="00F9734B" w:rsidRDefault="00F9734B" w:rsidP="00F9734B">
      <w:pPr>
        <w:spacing w:after="0" w:line="240" w:lineRule="auto"/>
        <w:ind w:left="567" w:hanging="567"/>
        <w:jc w:val="both"/>
        <w:rPr>
          <w:rFonts w:ascii="Arial" w:eastAsia="Times New Roman" w:hAnsi="Arial" w:cs="Arial"/>
          <w:sz w:val="24"/>
          <w:szCs w:val="24"/>
        </w:rPr>
      </w:pPr>
    </w:p>
    <w:p w14:paraId="49CB98D7" w14:textId="77777777" w:rsidR="00F9734B" w:rsidRPr="000D7C33" w:rsidRDefault="00F9734B" w:rsidP="00F9734B">
      <w:pPr>
        <w:spacing w:after="0" w:line="240" w:lineRule="auto"/>
        <w:ind w:left="567" w:hanging="567"/>
        <w:jc w:val="both"/>
        <w:rPr>
          <w:rFonts w:ascii="Arial" w:eastAsia="Times New Roman" w:hAnsi="Arial" w:cs="Arial"/>
          <w:sz w:val="24"/>
          <w:szCs w:val="24"/>
        </w:rPr>
      </w:pPr>
      <w:r w:rsidRPr="000D7C33">
        <w:rPr>
          <w:rFonts w:ascii="Arial" w:eastAsia="Times New Roman" w:hAnsi="Arial" w:cs="Arial"/>
          <w:sz w:val="24"/>
          <w:szCs w:val="24"/>
        </w:rPr>
        <w:lastRenderedPageBreak/>
        <w:t>7.13</w:t>
      </w:r>
      <w:r w:rsidRPr="000D7C33">
        <w:rPr>
          <w:rFonts w:ascii="Arial" w:eastAsia="Times New Roman" w:hAnsi="Arial" w:cs="Arial"/>
          <w:sz w:val="24"/>
          <w:szCs w:val="24"/>
        </w:rPr>
        <w:tab/>
        <w:t xml:space="preserve">The assessment panel will meet to agree a shortlist of applicants for final interview.  Only </w:t>
      </w:r>
      <w:r w:rsidRPr="000D7C33">
        <w:rPr>
          <w:rFonts w:ascii="Arial" w:hAnsi="Arial" w:cs="Arial"/>
          <w:sz w:val="24"/>
          <w:szCs w:val="24"/>
        </w:rPr>
        <w:t>those applicants assessed as meeting all the essential criteria will be eligible to proceed to the next stage of the selection process which will involve an interview</w:t>
      </w:r>
      <w:r w:rsidRPr="000D7C33">
        <w:rPr>
          <w:rFonts w:ascii="Arial" w:eastAsia="Times New Roman" w:hAnsi="Arial" w:cs="Arial"/>
          <w:sz w:val="24"/>
          <w:szCs w:val="24"/>
        </w:rPr>
        <w:t>.  Candidates invited to final interview will be advised on the full selection panel membership.  Interviews are normally held at our offices in Belfast, and, where requested, we will discuss reasonable adjustments with you beforehand.</w:t>
      </w:r>
    </w:p>
    <w:p w14:paraId="22B35AA8" w14:textId="77777777" w:rsidR="00F9734B" w:rsidRDefault="00F9734B" w:rsidP="00F9734B">
      <w:pPr>
        <w:spacing w:after="0" w:line="240" w:lineRule="auto"/>
        <w:jc w:val="both"/>
        <w:rPr>
          <w:rFonts w:ascii="Arial" w:eastAsia="Times New Roman" w:hAnsi="Arial" w:cs="Arial"/>
          <w:sz w:val="24"/>
          <w:szCs w:val="24"/>
        </w:rPr>
      </w:pPr>
    </w:p>
    <w:p w14:paraId="55A99DBF" w14:textId="77777777" w:rsidR="00F9734B" w:rsidRPr="007B5678" w:rsidRDefault="00F9734B" w:rsidP="00F9734B">
      <w:pPr>
        <w:pStyle w:val="Default"/>
        <w:ind w:left="567" w:hanging="567"/>
        <w:jc w:val="both"/>
        <w:rPr>
          <w:szCs w:val="23"/>
        </w:rPr>
      </w:pPr>
      <w:r>
        <w:rPr>
          <w:szCs w:val="23"/>
        </w:rPr>
        <w:t>7.14</w:t>
      </w:r>
      <w:r>
        <w:rPr>
          <w:szCs w:val="23"/>
        </w:rPr>
        <w:tab/>
      </w:r>
      <w:r w:rsidRPr="007B5678">
        <w:rPr>
          <w:szCs w:val="23"/>
        </w:rPr>
        <w:t xml:space="preserve">In order to encourage diversity, </w:t>
      </w:r>
      <w:r>
        <w:rPr>
          <w:szCs w:val="23"/>
        </w:rPr>
        <w:t>COPNI</w:t>
      </w:r>
      <w:r w:rsidRPr="007B5678">
        <w:rPr>
          <w:szCs w:val="23"/>
        </w:rPr>
        <w:t xml:space="preserve"> is committed to interviewing as many eligible applicants as practicable without further short-listing being applied.</w:t>
      </w:r>
      <w:r>
        <w:rPr>
          <w:szCs w:val="23"/>
        </w:rPr>
        <w:t xml:space="preserve"> </w:t>
      </w:r>
      <w:r w:rsidRPr="007B5678">
        <w:rPr>
          <w:szCs w:val="23"/>
        </w:rPr>
        <w:t xml:space="preserve"> However, in the case of a high volume of applications the Panel may decide to limit the number of applicants it invites for interview in a proportionate manner.</w:t>
      </w:r>
      <w:r>
        <w:rPr>
          <w:szCs w:val="23"/>
        </w:rPr>
        <w:t xml:space="preserve"> </w:t>
      </w:r>
      <w:r w:rsidRPr="007B5678">
        <w:rPr>
          <w:szCs w:val="23"/>
        </w:rPr>
        <w:t xml:space="preserve"> If this happens, the Selection Panel will agree a higher acceptable requirement (i.e., a higher overall pass mark) prior to commencing the eligibility sift.</w:t>
      </w:r>
      <w:r>
        <w:rPr>
          <w:szCs w:val="23"/>
        </w:rPr>
        <w:t xml:space="preserve">  </w:t>
      </w:r>
      <w:r w:rsidRPr="007B5678">
        <w:rPr>
          <w:szCs w:val="23"/>
        </w:rPr>
        <w:t xml:space="preserve">The purpose of this will be to identify those applicants whom the Selection Panel considers best meet the essential criteria from the written evidence provided in their application forms. </w:t>
      </w:r>
    </w:p>
    <w:p w14:paraId="6715837F" w14:textId="77777777" w:rsidR="00F9734B" w:rsidRDefault="00F9734B" w:rsidP="00F9734B">
      <w:pPr>
        <w:spacing w:after="0" w:line="240" w:lineRule="auto"/>
        <w:jc w:val="both"/>
        <w:rPr>
          <w:rFonts w:ascii="Arial" w:eastAsia="Times New Roman" w:hAnsi="Arial" w:cs="Arial"/>
          <w:sz w:val="24"/>
          <w:szCs w:val="24"/>
        </w:rPr>
      </w:pPr>
    </w:p>
    <w:p w14:paraId="3F629A8B" w14:textId="77777777" w:rsidR="00F9734B" w:rsidRPr="00E4420F" w:rsidRDefault="00F9734B" w:rsidP="00F9734B">
      <w:pPr>
        <w:pStyle w:val="Default"/>
        <w:ind w:left="567" w:hanging="567"/>
        <w:jc w:val="both"/>
        <w:rPr>
          <w:color w:val="auto"/>
          <w:szCs w:val="23"/>
        </w:rPr>
      </w:pPr>
      <w:r w:rsidRPr="00E4420F">
        <w:rPr>
          <w:color w:val="auto"/>
          <w:szCs w:val="23"/>
        </w:rPr>
        <w:t>7.15</w:t>
      </w:r>
      <w:r w:rsidRPr="00E4420F">
        <w:rPr>
          <w:color w:val="auto"/>
          <w:szCs w:val="23"/>
        </w:rPr>
        <w:tab/>
        <w:t xml:space="preserve">Should the Panel need to limit the number of applicants invited for interview COPNI will operate a Guaranteed Interview Scheme (GIS) for this appointment process. </w:t>
      </w:r>
      <w:r>
        <w:rPr>
          <w:color w:val="auto"/>
          <w:szCs w:val="23"/>
        </w:rPr>
        <w:t xml:space="preserve"> </w:t>
      </w:r>
      <w:r w:rsidRPr="00E4420F">
        <w:rPr>
          <w:color w:val="auto"/>
          <w:szCs w:val="23"/>
        </w:rPr>
        <w:t xml:space="preserve">The GIS has been developed for applicants with disabilities or those with a long-term impairment or health condition, which is expected to last for at least 12 months.  In these circumstances, provided that the applicant has demonstrated in their application form that they have met the criteria, the applicant will be offered a guaranteed interview.  If you wish to apply under this scheme, you must indicate this and sign the declaration.  You must be considered as disabled under the Disability Discrimination Act 1995.  This means you must have, or have had in the past, a physical or mental impairment which has had a substantial long term adverse effect on your ability to carry out normal day to day activities.  This includes sensory impairments, people who have had a disability in the past even if they are no longer disabled, people whose disability is likely to last for 12 months or the rest of their life and people whose condition is likely to progress or recur. Severe disfigurement is also acknowledged as a disability. </w:t>
      </w:r>
    </w:p>
    <w:p w14:paraId="44CFA68E" w14:textId="77777777" w:rsidR="00F9734B" w:rsidRDefault="00F9734B" w:rsidP="00F9734B">
      <w:pPr>
        <w:spacing w:after="0" w:line="240" w:lineRule="auto"/>
        <w:jc w:val="both"/>
        <w:rPr>
          <w:rFonts w:ascii="Arial" w:eastAsia="Times New Roman" w:hAnsi="Arial" w:cs="Arial"/>
          <w:sz w:val="24"/>
          <w:szCs w:val="24"/>
        </w:rPr>
      </w:pPr>
    </w:p>
    <w:p w14:paraId="6D356A2D" w14:textId="77777777" w:rsidR="00F9734B" w:rsidRDefault="00F9734B" w:rsidP="00F9734B">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7.16</w:t>
      </w:r>
      <w:r>
        <w:rPr>
          <w:rFonts w:ascii="Arial" w:eastAsia="Times New Roman" w:hAnsi="Arial" w:cs="Arial"/>
          <w:sz w:val="24"/>
          <w:szCs w:val="24"/>
        </w:rPr>
        <w:tab/>
      </w:r>
      <w:r w:rsidRPr="0093162B">
        <w:rPr>
          <w:rFonts w:ascii="Arial" w:eastAsia="Times New Roman" w:hAnsi="Arial" w:cs="Arial"/>
          <w:sz w:val="24"/>
          <w:szCs w:val="24"/>
        </w:rPr>
        <w:t>Where a candidate is unable to attend interview on a set date, an alternative date will only be offered at the discretion of the panel.</w:t>
      </w:r>
    </w:p>
    <w:p w14:paraId="35374353" w14:textId="77777777" w:rsidR="00F9734B" w:rsidRPr="00E4420F" w:rsidRDefault="00F9734B" w:rsidP="00F9734B">
      <w:pPr>
        <w:spacing w:after="0" w:line="240" w:lineRule="auto"/>
        <w:jc w:val="both"/>
        <w:rPr>
          <w:rFonts w:ascii="Arial" w:eastAsia="Times New Roman" w:hAnsi="Arial" w:cs="Arial"/>
          <w:bCs/>
          <w:sz w:val="24"/>
          <w:szCs w:val="24"/>
        </w:rPr>
      </w:pPr>
    </w:p>
    <w:p w14:paraId="241E8E1D" w14:textId="77777777" w:rsidR="00F9734B" w:rsidRDefault="00F9734B" w:rsidP="00F9734B">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7.17</w:t>
      </w:r>
      <w:r>
        <w:rPr>
          <w:rFonts w:ascii="Arial" w:eastAsia="Times New Roman" w:hAnsi="Arial" w:cs="Arial"/>
          <w:sz w:val="24"/>
          <w:szCs w:val="24"/>
        </w:rPr>
        <w:tab/>
      </w:r>
      <w:r w:rsidRPr="0093162B">
        <w:rPr>
          <w:rFonts w:ascii="Arial" w:eastAsia="Times New Roman" w:hAnsi="Arial" w:cs="Arial"/>
          <w:sz w:val="24"/>
          <w:szCs w:val="24"/>
        </w:rPr>
        <w:t>Please note that the Commission does not pay for travel expenses for those attending interview (unless they relate to reasonable adjustments).</w:t>
      </w:r>
    </w:p>
    <w:p w14:paraId="433EA289" w14:textId="77777777" w:rsidR="00F9734B" w:rsidRPr="00E4420F" w:rsidRDefault="00F9734B" w:rsidP="00F9734B">
      <w:pPr>
        <w:spacing w:after="0" w:line="240" w:lineRule="auto"/>
        <w:jc w:val="both"/>
        <w:rPr>
          <w:rFonts w:ascii="Arial" w:eastAsia="Times New Roman" w:hAnsi="Arial" w:cs="Arial"/>
          <w:bCs/>
          <w:sz w:val="24"/>
          <w:szCs w:val="24"/>
        </w:rPr>
      </w:pPr>
    </w:p>
    <w:p w14:paraId="54EE3DDB" w14:textId="77777777" w:rsidR="00F9734B" w:rsidRPr="0003024A" w:rsidRDefault="00F9734B" w:rsidP="00F9734B">
      <w:pPr>
        <w:pStyle w:val="Default"/>
        <w:ind w:firstLine="567"/>
        <w:jc w:val="both"/>
        <w:rPr>
          <w:b/>
          <w:bCs/>
          <w:u w:val="single"/>
          <w:lang w:eastAsia="en-GB"/>
        </w:rPr>
      </w:pPr>
      <w:r w:rsidRPr="0003024A">
        <w:rPr>
          <w:b/>
          <w:bCs/>
          <w:szCs w:val="23"/>
          <w:u w:val="single"/>
        </w:rPr>
        <w:t>Interview</w:t>
      </w:r>
      <w:r w:rsidRPr="0003024A">
        <w:rPr>
          <w:b/>
          <w:bCs/>
          <w:u w:val="single"/>
          <w:lang w:eastAsia="en-GB"/>
        </w:rPr>
        <w:t xml:space="preserve"> Guidance for Applicants</w:t>
      </w:r>
    </w:p>
    <w:p w14:paraId="52C7DD77" w14:textId="77777777" w:rsidR="00F9734B" w:rsidRDefault="00F9734B" w:rsidP="00F9734B">
      <w:pPr>
        <w:autoSpaceDE w:val="0"/>
        <w:autoSpaceDN w:val="0"/>
        <w:adjustRightInd w:val="0"/>
        <w:spacing w:after="0" w:line="240" w:lineRule="auto"/>
        <w:jc w:val="both"/>
        <w:rPr>
          <w:rFonts w:ascii="Arial" w:hAnsi="Arial" w:cs="Arial"/>
          <w:bCs/>
          <w:sz w:val="24"/>
          <w:szCs w:val="24"/>
          <w:lang w:eastAsia="en-GB"/>
        </w:rPr>
      </w:pPr>
    </w:p>
    <w:p w14:paraId="5887EF14" w14:textId="77777777" w:rsidR="00F9734B" w:rsidRDefault="00F9734B" w:rsidP="00F9734B">
      <w:pPr>
        <w:spacing w:after="0" w:line="240" w:lineRule="auto"/>
        <w:ind w:left="567" w:hanging="567"/>
        <w:jc w:val="both"/>
        <w:rPr>
          <w:rFonts w:ascii="Arial" w:hAnsi="Arial" w:cs="Arial"/>
          <w:bCs/>
          <w:sz w:val="24"/>
          <w:szCs w:val="24"/>
          <w:lang w:eastAsia="en-GB"/>
        </w:rPr>
      </w:pPr>
      <w:r>
        <w:rPr>
          <w:rFonts w:ascii="Arial" w:eastAsia="Times New Roman" w:hAnsi="Arial" w:cs="Arial"/>
          <w:sz w:val="24"/>
          <w:szCs w:val="24"/>
        </w:rPr>
        <w:t>7.18</w:t>
      </w:r>
      <w:r>
        <w:rPr>
          <w:rFonts w:ascii="Arial" w:eastAsia="Times New Roman" w:hAnsi="Arial" w:cs="Arial"/>
          <w:sz w:val="24"/>
          <w:szCs w:val="24"/>
        </w:rPr>
        <w:tab/>
      </w:r>
      <w:r w:rsidRPr="0093162B">
        <w:rPr>
          <w:rFonts w:ascii="Arial" w:eastAsia="Times New Roman" w:hAnsi="Arial" w:cs="Arial"/>
          <w:sz w:val="24"/>
          <w:szCs w:val="24"/>
        </w:rPr>
        <w:t>At interview, the panel will ask you question about your experience and expertise and ask specific questions to find out whether you meet the criteria set out in the Person Specification.</w:t>
      </w:r>
      <w:r>
        <w:rPr>
          <w:rFonts w:ascii="Arial" w:eastAsia="Times New Roman" w:hAnsi="Arial" w:cs="Arial"/>
          <w:sz w:val="24"/>
          <w:szCs w:val="24"/>
        </w:rPr>
        <w:t xml:space="preserve">  </w:t>
      </w:r>
    </w:p>
    <w:p w14:paraId="71EBABBA" w14:textId="77777777" w:rsidR="00F9734B" w:rsidRPr="0003024A" w:rsidRDefault="00F9734B" w:rsidP="00F9734B">
      <w:pPr>
        <w:autoSpaceDE w:val="0"/>
        <w:autoSpaceDN w:val="0"/>
        <w:adjustRightInd w:val="0"/>
        <w:spacing w:after="0" w:line="240" w:lineRule="auto"/>
        <w:jc w:val="both"/>
        <w:rPr>
          <w:rFonts w:ascii="Arial" w:hAnsi="Arial" w:cs="Arial"/>
          <w:bCs/>
          <w:sz w:val="24"/>
          <w:szCs w:val="24"/>
          <w:lang w:eastAsia="en-GB"/>
        </w:rPr>
      </w:pPr>
    </w:p>
    <w:p w14:paraId="7927FA20" w14:textId="77777777" w:rsidR="00F9734B" w:rsidRPr="0003024A" w:rsidRDefault="00F9734B" w:rsidP="00F9734B">
      <w:pPr>
        <w:autoSpaceDE w:val="0"/>
        <w:autoSpaceDN w:val="0"/>
        <w:adjustRightInd w:val="0"/>
        <w:spacing w:after="0" w:line="240" w:lineRule="auto"/>
        <w:ind w:left="567" w:hanging="567"/>
        <w:jc w:val="both"/>
        <w:rPr>
          <w:rFonts w:ascii="Arial" w:hAnsi="Arial" w:cs="Arial"/>
          <w:bCs/>
          <w:sz w:val="24"/>
          <w:szCs w:val="24"/>
          <w:lang w:eastAsia="en-GB"/>
        </w:rPr>
      </w:pPr>
      <w:r>
        <w:rPr>
          <w:rFonts w:ascii="Arial" w:hAnsi="Arial" w:cs="Arial"/>
          <w:bCs/>
          <w:sz w:val="24"/>
          <w:szCs w:val="24"/>
          <w:lang w:eastAsia="en-GB"/>
        </w:rPr>
        <w:t>7.19</w:t>
      </w:r>
      <w:r>
        <w:rPr>
          <w:rFonts w:ascii="Arial" w:hAnsi="Arial" w:cs="Arial"/>
          <w:bCs/>
          <w:sz w:val="24"/>
          <w:szCs w:val="24"/>
          <w:lang w:eastAsia="en-GB"/>
        </w:rPr>
        <w:tab/>
      </w:r>
      <w:r w:rsidRPr="0003024A">
        <w:rPr>
          <w:rFonts w:ascii="Arial" w:hAnsi="Arial" w:cs="Arial"/>
          <w:bCs/>
          <w:sz w:val="24"/>
          <w:szCs w:val="24"/>
          <w:lang w:eastAsia="en-GB"/>
        </w:rPr>
        <w:t xml:space="preserve">If this is your first experience of a competency-based interview process, please bear in mind that it does </w:t>
      </w:r>
      <w:r w:rsidRPr="0003024A">
        <w:rPr>
          <w:rFonts w:ascii="Arial" w:hAnsi="Arial" w:cs="Arial"/>
          <w:b/>
          <w:bCs/>
          <w:sz w:val="24"/>
          <w:szCs w:val="24"/>
          <w:u w:val="single"/>
          <w:lang w:eastAsia="en-GB"/>
        </w:rPr>
        <w:t>not</w:t>
      </w:r>
      <w:r w:rsidRPr="0003024A">
        <w:rPr>
          <w:rFonts w:ascii="Arial" w:hAnsi="Arial" w:cs="Arial"/>
          <w:bCs/>
          <w:sz w:val="24"/>
          <w:szCs w:val="24"/>
          <w:lang w:eastAsia="en-GB"/>
        </w:rPr>
        <w:t xml:space="preserve"> require you to:</w:t>
      </w:r>
      <w:r>
        <w:rPr>
          <w:rFonts w:ascii="Arial" w:hAnsi="Arial" w:cs="Arial"/>
          <w:bCs/>
          <w:sz w:val="24"/>
          <w:szCs w:val="24"/>
          <w:lang w:eastAsia="en-GB"/>
        </w:rPr>
        <w:t xml:space="preserve"> -</w:t>
      </w:r>
    </w:p>
    <w:p w14:paraId="0DB38BB3" w14:textId="77777777" w:rsidR="00F9734B" w:rsidRPr="0003024A" w:rsidRDefault="00F9734B" w:rsidP="00F9734B">
      <w:pPr>
        <w:pStyle w:val="Default"/>
        <w:numPr>
          <w:ilvl w:val="0"/>
          <w:numId w:val="12"/>
        </w:numPr>
        <w:ind w:left="993" w:hanging="426"/>
        <w:jc w:val="both"/>
        <w:rPr>
          <w:lang w:eastAsia="en-GB"/>
        </w:rPr>
      </w:pPr>
      <w:r w:rsidRPr="0003024A">
        <w:rPr>
          <w:lang w:eastAsia="en-GB"/>
        </w:rPr>
        <w:t xml:space="preserve">Talk </w:t>
      </w:r>
      <w:r w:rsidRPr="0003024A">
        <w:t>through</w:t>
      </w:r>
      <w:r w:rsidRPr="0003024A">
        <w:rPr>
          <w:lang w:eastAsia="en-GB"/>
        </w:rPr>
        <w:t xml:space="preserve"> previous jobs or appointments from start to finish.</w:t>
      </w:r>
    </w:p>
    <w:p w14:paraId="3C02FF0F" w14:textId="77777777" w:rsidR="00F9734B" w:rsidRPr="0003024A" w:rsidRDefault="00F9734B" w:rsidP="00F9734B">
      <w:pPr>
        <w:pStyle w:val="Default"/>
        <w:numPr>
          <w:ilvl w:val="0"/>
          <w:numId w:val="12"/>
        </w:numPr>
        <w:ind w:left="993" w:hanging="426"/>
        <w:jc w:val="both"/>
        <w:rPr>
          <w:lang w:eastAsia="en-GB"/>
        </w:rPr>
      </w:pPr>
      <w:r w:rsidRPr="0003024A">
        <w:t>Provide</w:t>
      </w:r>
      <w:r w:rsidRPr="0003024A">
        <w:rPr>
          <w:lang w:eastAsia="en-GB"/>
        </w:rPr>
        <w:t xml:space="preserve"> generalised information as to your background and experience.</w:t>
      </w:r>
    </w:p>
    <w:p w14:paraId="59FFC2A8" w14:textId="77777777" w:rsidR="00F9734B" w:rsidRPr="0003024A" w:rsidRDefault="00F9734B" w:rsidP="00F9734B">
      <w:pPr>
        <w:pStyle w:val="Default"/>
        <w:numPr>
          <w:ilvl w:val="0"/>
          <w:numId w:val="12"/>
        </w:numPr>
        <w:ind w:left="993" w:hanging="426"/>
        <w:jc w:val="both"/>
        <w:rPr>
          <w:lang w:eastAsia="en-GB"/>
        </w:rPr>
      </w:pPr>
      <w:r w:rsidRPr="0003024A">
        <w:t>Provide</w:t>
      </w:r>
      <w:r w:rsidRPr="0003024A">
        <w:rPr>
          <w:lang w:eastAsia="en-GB"/>
        </w:rPr>
        <w:t xml:space="preserve"> information that is not specifically relevant to the question that is being asked.</w:t>
      </w:r>
    </w:p>
    <w:p w14:paraId="43DB8990" w14:textId="77777777" w:rsidR="00F9734B" w:rsidRPr="0003024A" w:rsidRDefault="00F9734B" w:rsidP="00F9734B">
      <w:pPr>
        <w:autoSpaceDE w:val="0"/>
        <w:autoSpaceDN w:val="0"/>
        <w:adjustRightInd w:val="0"/>
        <w:spacing w:after="0" w:line="240" w:lineRule="auto"/>
        <w:jc w:val="both"/>
        <w:rPr>
          <w:rFonts w:ascii="Arial" w:hAnsi="Arial" w:cs="Arial"/>
          <w:bCs/>
          <w:sz w:val="24"/>
          <w:szCs w:val="24"/>
          <w:lang w:eastAsia="en-GB"/>
        </w:rPr>
      </w:pPr>
    </w:p>
    <w:p w14:paraId="58392DAE" w14:textId="77777777" w:rsidR="00F9734B" w:rsidRPr="0003024A" w:rsidRDefault="00F9734B" w:rsidP="00F9734B">
      <w:pPr>
        <w:autoSpaceDE w:val="0"/>
        <w:autoSpaceDN w:val="0"/>
        <w:adjustRightInd w:val="0"/>
        <w:spacing w:after="0" w:line="240" w:lineRule="auto"/>
        <w:ind w:left="567" w:hanging="567"/>
        <w:jc w:val="both"/>
        <w:rPr>
          <w:rFonts w:ascii="Arial" w:hAnsi="Arial" w:cs="Arial"/>
          <w:bCs/>
          <w:sz w:val="24"/>
          <w:szCs w:val="24"/>
          <w:lang w:eastAsia="en-GB"/>
        </w:rPr>
      </w:pPr>
      <w:r>
        <w:rPr>
          <w:rFonts w:ascii="Arial" w:hAnsi="Arial" w:cs="Arial"/>
          <w:bCs/>
          <w:sz w:val="24"/>
          <w:szCs w:val="24"/>
          <w:lang w:eastAsia="en-GB"/>
        </w:rPr>
        <w:t>7.20</w:t>
      </w:r>
      <w:r>
        <w:rPr>
          <w:rFonts w:ascii="Arial" w:hAnsi="Arial" w:cs="Arial"/>
          <w:bCs/>
          <w:sz w:val="24"/>
          <w:szCs w:val="24"/>
          <w:lang w:eastAsia="en-GB"/>
        </w:rPr>
        <w:tab/>
      </w:r>
      <w:r w:rsidRPr="0003024A">
        <w:rPr>
          <w:rFonts w:ascii="Arial" w:hAnsi="Arial" w:cs="Arial"/>
          <w:bCs/>
          <w:sz w:val="24"/>
          <w:szCs w:val="24"/>
          <w:lang w:eastAsia="en-GB"/>
        </w:rPr>
        <w:t xml:space="preserve">The interview process </w:t>
      </w:r>
      <w:r w:rsidRPr="0003024A">
        <w:rPr>
          <w:rFonts w:ascii="Arial" w:hAnsi="Arial" w:cs="Arial"/>
          <w:b/>
          <w:bCs/>
          <w:sz w:val="24"/>
          <w:szCs w:val="24"/>
          <w:u w:val="single"/>
          <w:lang w:eastAsia="en-GB"/>
        </w:rPr>
        <w:t>will</w:t>
      </w:r>
      <w:r w:rsidRPr="0003024A">
        <w:rPr>
          <w:rFonts w:ascii="Arial" w:hAnsi="Arial" w:cs="Arial"/>
          <w:bCs/>
          <w:sz w:val="24"/>
          <w:szCs w:val="24"/>
          <w:lang w:eastAsia="en-GB"/>
        </w:rPr>
        <w:t xml:space="preserve"> require you to:</w:t>
      </w:r>
      <w:r>
        <w:rPr>
          <w:rFonts w:ascii="Arial" w:hAnsi="Arial" w:cs="Arial"/>
          <w:bCs/>
          <w:sz w:val="24"/>
          <w:szCs w:val="24"/>
          <w:lang w:eastAsia="en-GB"/>
        </w:rPr>
        <w:t xml:space="preserve"> -</w:t>
      </w:r>
    </w:p>
    <w:p w14:paraId="249A5A48" w14:textId="77777777" w:rsidR="00F9734B" w:rsidRPr="0003024A" w:rsidRDefault="00F9734B" w:rsidP="00F9734B">
      <w:pPr>
        <w:pStyle w:val="Default"/>
        <w:numPr>
          <w:ilvl w:val="0"/>
          <w:numId w:val="12"/>
        </w:numPr>
        <w:ind w:left="993" w:hanging="426"/>
        <w:jc w:val="both"/>
      </w:pPr>
      <w:r w:rsidRPr="0003024A">
        <w:lastRenderedPageBreak/>
        <w:t>Focus exclusively, in your responses, on your ability to fulfil the duties outlined above to ensure effective performance in the role; and</w:t>
      </w:r>
    </w:p>
    <w:p w14:paraId="50864F7A" w14:textId="77777777" w:rsidR="00F9734B" w:rsidRPr="0003024A" w:rsidRDefault="00F9734B" w:rsidP="00F9734B">
      <w:pPr>
        <w:pStyle w:val="Default"/>
        <w:numPr>
          <w:ilvl w:val="0"/>
          <w:numId w:val="12"/>
        </w:numPr>
        <w:ind w:left="993" w:hanging="426"/>
        <w:jc w:val="both"/>
      </w:pPr>
      <w:r w:rsidRPr="0003024A">
        <w:t>Provide specific examples of your experience in relation to the duties required for this post.</w:t>
      </w:r>
    </w:p>
    <w:p w14:paraId="4BA3D48F" w14:textId="77777777" w:rsidR="00F9734B" w:rsidRPr="0003024A" w:rsidRDefault="00F9734B" w:rsidP="00F9734B">
      <w:pPr>
        <w:autoSpaceDE w:val="0"/>
        <w:autoSpaceDN w:val="0"/>
        <w:adjustRightInd w:val="0"/>
        <w:spacing w:after="0" w:line="240" w:lineRule="auto"/>
        <w:jc w:val="both"/>
        <w:rPr>
          <w:rFonts w:ascii="Arial" w:hAnsi="Arial" w:cs="Arial"/>
          <w:b/>
          <w:bCs/>
          <w:sz w:val="24"/>
          <w:szCs w:val="24"/>
          <w:lang w:eastAsia="en-GB"/>
        </w:rPr>
      </w:pPr>
    </w:p>
    <w:p w14:paraId="671E5899" w14:textId="77777777" w:rsidR="00F9734B" w:rsidRPr="0003024A" w:rsidRDefault="00F9734B" w:rsidP="00F9734B">
      <w:pPr>
        <w:autoSpaceDE w:val="0"/>
        <w:autoSpaceDN w:val="0"/>
        <w:adjustRightInd w:val="0"/>
        <w:spacing w:after="0" w:line="240" w:lineRule="auto"/>
        <w:ind w:left="567" w:hanging="567"/>
        <w:jc w:val="both"/>
        <w:rPr>
          <w:rFonts w:ascii="Arial" w:hAnsi="Arial" w:cs="Arial"/>
          <w:bCs/>
          <w:sz w:val="24"/>
          <w:szCs w:val="24"/>
          <w:lang w:eastAsia="en-GB"/>
        </w:rPr>
      </w:pPr>
      <w:r>
        <w:rPr>
          <w:rFonts w:ascii="Arial" w:hAnsi="Arial" w:cs="Arial"/>
          <w:bCs/>
          <w:sz w:val="24"/>
          <w:szCs w:val="24"/>
          <w:lang w:eastAsia="en-GB"/>
        </w:rPr>
        <w:t>7.21</w:t>
      </w:r>
      <w:r>
        <w:rPr>
          <w:rFonts w:ascii="Arial" w:hAnsi="Arial" w:cs="Arial"/>
          <w:bCs/>
          <w:sz w:val="24"/>
          <w:szCs w:val="24"/>
          <w:lang w:eastAsia="en-GB"/>
        </w:rPr>
        <w:tab/>
      </w:r>
      <w:r w:rsidRPr="0003024A">
        <w:rPr>
          <w:rFonts w:ascii="Arial" w:hAnsi="Arial" w:cs="Arial"/>
          <w:bCs/>
          <w:sz w:val="24"/>
          <w:szCs w:val="24"/>
          <w:lang w:eastAsia="en-GB"/>
        </w:rPr>
        <w:t>In preparation for the interview you may wish to think about having a clear structure for each of your examples, such as:</w:t>
      </w:r>
    </w:p>
    <w:p w14:paraId="1239DFF1" w14:textId="77777777" w:rsidR="00F9734B" w:rsidRPr="0003024A" w:rsidRDefault="00F9734B" w:rsidP="00F9734B">
      <w:pPr>
        <w:pStyle w:val="Default"/>
        <w:numPr>
          <w:ilvl w:val="0"/>
          <w:numId w:val="12"/>
        </w:numPr>
        <w:ind w:left="993" w:hanging="426"/>
        <w:jc w:val="both"/>
        <w:rPr>
          <w:lang w:eastAsia="en-GB"/>
        </w:rPr>
      </w:pPr>
      <w:r w:rsidRPr="0003024A">
        <w:t>Situation</w:t>
      </w:r>
      <w:r w:rsidRPr="0003024A">
        <w:rPr>
          <w:lang w:eastAsia="en-GB"/>
        </w:rPr>
        <w:t xml:space="preserve"> – briefly outline the situation.</w:t>
      </w:r>
    </w:p>
    <w:p w14:paraId="5150EBC7" w14:textId="77777777" w:rsidR="00F9734B" w:rsidRPr="0003024A" w:rsidRDefault="00F9734B" w:rsidP="00F9734B">
      <w:pPr>
        <w:pStyle w:val="Default"/>
        <w:numPr>
          <w:ilvl w:val="0"/>
          <w:numId w:val="12"/>
        </w:numPr>
        <w:ind w:left="993" w:hanging="426"/>
        <w:jc w:val="both"/>
        <w:rPr>
          <w:lang w:eastAsia="en-GB"/>
        </w:rPr>
      </w:pPr>
      <w:r w:rsidRPr="0003024A">
        <w:t>Task</w:t>
      </w:r>
      <w:r w:rsidRPr="0003024A">
        <w:rPr>
          <w:lang w:eastAsia="en-GB"/>
        </w:rPr>
        <w:t xml:space="preserve"> – what was your objective, what were you trying to achieve.</w:t>
      </w:r>
    </w:p>
    <w:p w14:paraId="28721938" w14:textId="77777777" w:rsidR="00F9734B" w:rsidRPr="0003024A" w:rsidRDefault="00F9734B" w:rsidP="00F9734B">
      <w:pPr>
        <w:pStyle w:val="Default"/>
        <w:numPr>
          <w:ilvl w:val="0"/>
          <w:numId w:val="12"/>
        </w:numPr>
        <w:ind w:left="993" w:hanging="426"/>
        <w:jc w:val="both"/>
        <w:rPr>
          <w:lang w:eastAsia="en-GB"/>
        </w:rPr>
      </w:pPr>
      <w:r w:rsidRPr="0003024A">
        <w:t>Action</w:t>
      </w:r>
      <w:r w:rsidRPr="0003024A">
        <w:rPr>
          <w:lang w:eastAsia="en-GB"/>
        </w:rPr>
        <w:t xml:space="preserve"> – what did you actually do, what was your unique contribution.</w:t>
      </w:r>
    </w:p>
    <w:p w14:paraId="3C3E50B6" w14:textId="77777777" w:rsidR="00F9734B" w:rsidRPr="0003024A" w:rsidRDefault="00F9734B" w:rsidP="00F9734B">
      <w:pPr>
        <w:pStyle w:val="Default"/>
        <w:numPr>
          <w:ilvl w:val="0"/>
          <w:numId w:val="12"/>
        </w:numPr>
        <w:ind w:left="993" w:hanging="426"/>
        <w:jc w:val="both"/>
        <w:rPr>
          <w:lang w:eastAsia="en-GB"/>
        </w:rPr>
      </w:pPr>
      <w:r w:rsidRPr="0003024A">
        <w:t>Result</w:t>
      </w:r>
      <w:r w:rsidRPr="0003024A">
        <w:rPr>
          <w:lang w:eastAsia="en-GB"/>
        </w:rPr>
        <w:t xml:space="preserve"> – what happened, what was the outcome, what did you learn.</w:t>
      </w:r>
    </w:p>
    <w:p w14:paraId="3DAB2804" w14:textId="77777777" w:rsidR="00F9734B" w:rsidRPr="0003024A" w:rsidRDefault="00F9734B" w:rsidP="00F9734B">
      <w:pPr>
        <w:autoSpaceDE w:val="0"/>
        <w:autoSpaceDN w:val="0"/>
        <w:adjustRightInd w:val="0"/>
        <w:spacing w:after="0" w:line="240" w:lineRule="auto"/>
        <w:jc w:val="both"/>
        <w:rPr>
          <w:rFonts w:ascii="Arial" w:hAnsi="Arial" w:cs="Arial"/>
          <w:sz w:val="24"/>
          <w:szCs w:val="24"/>
          <w:lang w:eastAsia="en-GB"/>
        </w:rPr>
      </w:pPr>
    </w:p>
    <w:p w14:paraId="6A2AE962" w14:textId="77777777" w:rsidR="00F9734B" w:rsidRPr="00CC3205" w:rsidRDefault="00F9734B" w:rsidP="00F9734B">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7.22</w:t>
      </w:r>
      <w:r w:rsidRPr="00CC3205">
        <w:rPr>
          <w:rFonts w:ascii="Arial" w:hAnsi="Arial" w:cs="Arial"/>
          <w:sz w:val="24"/>
          <w:szCs w:val="24"/>
        </w:rPr>
        <w:tab/>
        <w:t>The Panel will ask you to provide specific examples from your past experience in relation to each of the criteria.  You should therefore come to the interview prepared to discuss in detail an example or range of examples which best illustrate your skills and abilities in each competence/criteria area. You may draw examples from any area of your work / life experiences.</w:t>
      </w:r>
    </w:p>
    <w:p w14:paraId="0B483CD5" w14:textId="77777777" w:rsidR="00F9734B" w:rsidRPr="00E4420F" w:rsidRDefault="00F9734B" w:rsidP="00F9734B">
      <w:pPr>
        <w:spacing w:after="0" w:line="240" w:lineRule="auto"/>
        <w:rPr>
          <w:rFonts w:ascii="Arial" w:hAnsi="Arial" w:cs="Arial"/>
          <w:sz w:val="24"/>
          <w:szCs w:val="24"/>
        </w:rPr>
      </w:pPr>
    </w:p>
    <w:p w14:paraId="6D525DE4" w14:textId="77777777" w:rsidR="00F9734B" w:rsidRPr="00E4420F" w:rsidRDefault="00F9734B" w:rsidP="00F9734B">
      <w:pPr>
        <w:pStyle w:val="NoSpacing"/>
        <w:ind w:firstLine="567"/>
        <w:rPr>
          <w:rFonts w:ascii="Arial" w:hAnsi="Arial" w:cs="Arial"/>
          <w:b/>
          <w:sz w:val="24"/>
          <w:szCs w:val="24"/>
          <w:u w:val="single"/>
          <w:lang w:eastAsia="en-GB"/>
        </w:rPr>
      </w:pPr>
      <w:r w:rsidRPr="00E4420F">
        <w:rPr>
          <w:rFonts w:ascii="Arial" w:hAnsi="Arial" w:cs="Arial"/>
          <w:b/>
          <w:sz w:val="24"/>
          <w:szCs w:val="24"/>
          <w:u w:val="single"/>
          <w:lang w:eastAsia="en-GB"/>
        </w:rPr>
        <w:t>The Merit Principle</w:t>
      </w:r>
    </w:p>
    <w:p w14:paraId="0BE8DB9B" w14:textId="77777777" w:rsidR="00F9734B" w:rsidRPr="00E4420F" w:rsidRDefault="00F9734B" w:rsidP="00F9734B">
      <w:pPr>
        <w:pStyle w:val="NoSpacing"/>
        <w:rPr>
          <w:rFonts w:ascii="Arial" w:hAnsi="Arial" w:cs="Arial"/>
          <w:sz w:val="24"/>
          <w:szCs w:val="24"/>
          <w:lang w:eastAsia="en-GB"/>
        </w:rPr>
      </w:pPr>
    </w:p>
    <w:p w14:paraId="7F3D92CF" w14:textId="77777777" w:rsidR="00F9734B" w:rsidRDefault="00F9734B" w:rsidP="00F9734B">
      <w:pPr>
        <w:pStyle w:val="NoSpacing"/>
        <w:ind w:left="567" w:hanging="567"/>
        <w:rPr>
          <w:rFonts w:ascii="Arial" w:hAnsi="Arial" w:cs="Arial"/>
          <w:sz w:val="24"/>
          <w:szCs w:val="24"/>
          <w:lang w:eastAsia="en-GB"/>
        </w:rPr>
      </w:pPr>
      <w:r>
        <w:rPr>
          <w:rFonts w:ascii="Arial" w:hAnsi="Arial" w:cs="Arial"/>
          <w:sz w:val="24"/>
          <w:szCs w:val="24"/>
          <w:lang w:val="en-GB" w:eastAsia="en-GB"/>
        </w:rPr>
        <w:t>7.23</w:t>
      </w:r>
      <w:r>
        <w:rPr>
          <w:rFonts w:ascii="Arial" w:hAnsi="Arial" w:cs="Arial"/>
          <w:sz w:val="24"/>
          <w:szCs w:val="24"/>
          <w:lang w:val="en-GB" w:eastAsia="en-GB"/>
        </w:rPr>
        <w:tab/>
      </w:r>
      <w:r w:rsidRPr="00894121">
        <w:rPr>
          <w:rFonts w:ascii="Arial" w:hAnsi="Arial" w:cs="Arial"/>
          <w:sz w:val="24"/>
          <w:szCs w:val="24"/>
          <w:lang w:val="en-GB" w:eastAsia="en-GB"/>
        </w:rPr>
        <w:t xml:space="preserve">Appointments to </w:t>
      </w:r>
      <w:r>
        <w:rPr>
          <w:rFonts w:ascii="Arial" w:hAnsi="Arial" w:cs="Arial"/>
          <w:sz w:val="24"/>
          <w:szCs w:val="24"/>
          <w:lang w:val="en-GB" w:eastAsia="en-GB"/>
        </w:rPr>
        <w:t>COPNI</w:t>
      </w:r>
      <w:r w:rsidRPr="00894121">
        <w:rPr>
          <w:rFonts w:ascii="Arial" w:hAnsi="Arial" w:cs="Arial"/>
          <w:sz w:val="24"/>
          <w:szCs w:val="24"/>
          <w:lang w:val="en-GB" w:eastAsia="en-GB"/>
        </w:rPr>
        <w:t xml:space="preserve"> are made under the ‘merit principle’, where the best person for any given post is selected in fair and open competition</w:t>
      </w:r>
    </w:p>
    <w:p w14:paraId="783616AB" w14:textId="77777777" w:rsidR="00F9734B" w:rsidRDefault="00F9734B" w:rsidP="00F9734B">
      <w:pPr>
        <w:pStyle w:val="NoSpacing"/>
        <w:rPr>
          <w:rFonts w:ascii="Arial" w:hAnsi="Arial" w:cs="Arial"/>
          <w:sz w:val="24"/>
          <w:szCs w:val="24"/>
          <w:lang w:eastAsia="en-GB"/>
        </w:rPr>
      </w:pPr>
    </w:p>
    <w:p w14:paraId="4E10878B" w14:textId="77777777" w:rsidR="00F9734B" w:rsidRDefault="00F9734B" w:rsidP="00F9734B">
      <w:pPr>
        <w:pStyle w:val="NoSpacing"/>
        <w:ind w:left="567" w:hanging="567"/>
        <w:rPr>
          <w:rFonts w:ascii="Arial" w:hAnsi="Arial" w:cs="Arial"/>
          <w:sz w:val="24"/>
          <w:szCs w:val="24"/>
          <w:lang w:eastAsia="en-GB"/>
        </w:rPr>
      </w:pPr>
      <w:r>
        <w:rPr>
          <w:rFonts w:ascii="Arial" w:hAnsi="Arial" w:cs="Arial"/>
          <w:sz w:val="24"/>
          <w:szCs w:val="24"/>
          <w:lang w:val="en-GB" w:eastAsia="en-GB"/>
        </w:rPr>
        <w:t>7.24</w:t>
      </w:r>
      <w:r>
        <w:rPr>
          <w:rFonts w:ascii="Arial" w:hAnsi="Arial" w:cs="Arial"/>
          <w:sz w:val="24"/>
          <w:szCs w:val="24"/>
          <w:lang w:val="en-GB" w:eastAsia="en-GB"/>
        </w:rPr>
        <w:tab/>
      </w:r>
      <w:r w:rsidRPr="00194F4A">
        <w:rPr>
          <w:rFonts w:ascii="Arial" w:hAnsi="Arial" w:cs="Arial"/>
          <w:sz w:val="24"/>
          <w:szCs w:val="24"/>
          <w:lang w:val="en-GB" w:eastAsia="en-GB"/>
        </w:rPr>
        <w:t>The Selection Panel will assess candidates against the interview criteria. Those candidates who meet the required standard(s) and pass mark will be deemed suitable for appointment.</w:t>
      </w:r>
    </w:p>
    <w:p w14:paraId="6B2CCF36" w14:textId="77777777" w:rsidR="00F9734B" w:rsidRDefault="00F9734B" w:rsidP="00F9734B">
      <w:pPr>
        <w:pStyle w:val="NoSpacing"/>
        <w:rPr>
          <w:rFonts w:ascii="Arial" w:hAnsi="Arial" w:cs="Arial"/>
          <w:sz w:val="24"/>
          <w:szCs w:val="24"/>
          <w:lang w:eastAsia="en-GB"/>
        </w:rPr>
      </w:pPr>
    </w:p>
    <w:p w14:paraId="31164427" w14:textId="77777777" w:rsidR="00F9734B" w:rsidRDefault="00F9734B" w:rsidP="00F9734B">
      <w:pPr>
        <w:pStyle w:val="NoSpacing"/>
        <w:ind w:left="567" w:hanging="567"/>
        <w:rPr>
          <w:rFonts w:ascii="Arial" w:hAnsi="Arial" w:cs="Arial"/>
          <w:sz w:val="24"/>
          <w:szCs w:val="24"/>
          <w:lang w:val="en-GB" w:eastAsia="en-GB"/>
        </w:rPr>
      </w:pPr>
      <w:r>
        <w:rPr>
          <w:rFonts w:ascii="Arial" w:hAnsi="Arial" w:cs="Arial"/>
          <w:sz w:val="24"/>
          <w:szCs w:val="24"/>
          <w:lang w:val="en-GB" w:eastAsia="en-GB"/>
        </w:rPr>
        <w:t>7.25</w:t>
      </w:r>
      <w:r>
        <w:rPr>
          <w:rFonts w:ascii="Arial" w:hAnsi="Arial" w:cs="Arial"/>
          <w:sz w:val="24"/>
          <w:szCs w:val="24"/>
          <w:lang w:val="en-GB" w:eastAsia="en-GB"/>
        </w:rPr>
        <w:tab/>
      </w:r>
      <w:r w:rsidRPr="00C729CA">
        <w:rPr>
          <w:rFonts w:ascii="Arial" w:hAnsi="Arial" w:cs="Arial"/>
          <w:sz w:val="24"/>
          <w:szCs w:val="24"/>
          <w:lang w:val="en-GB" w:eastAsia="en-GB"/>
        </w:rPr>
        <w:t xml:space="preserve">The Selection Panel will then list those suitable for appointment in order of merit with the highest scoring applicant ranked first. </w:t>
      </w:r>
      <w:r>
        <w:rPr>
          <w:rFonts w:ascii="Arial" w:hAnsi="Arial" w:cs="Arial"/>
          <w:sz w:val="24"/>
          <w:szCs w:val="24"/>
          <w:lang w:val="en-GB" w:eastAsia="en-GB"/>
        </w:rPr>
        <w:t>COPNI</w:t>
      </w:r>
      <w:r w:rsidRPr="00C729CA">
        <w:rPr>
          <w:rFonts w:ascii="Arial" w:hAnsi="Arial" w:cs="Arial"/>
          <w:sz w:val="24"/>
          <w:szCs w:val="24"/>
          <w:lang w:val="en-GB" w:eastAsia="en-GB"/>
        </w:rPr>
        <w:t xml:space="preserve"> will allocate a candidate (or candidates) to a vacancy (or vacancies) in the order listed.</w:t>
      </w:r>
    </w:p>
    <w:p w14:paraId="3E41579F" w14:textId="77777777" w:rsidR="00F9734B" w:rsidRDefault="00F9734B" w:rsidP="00F9734B">
      <w:pPr>
        <w:pStyle w:val="NoSpacing"/>
        <w:rPr>
          <w:rFonts w:ascii="Arial" w:hAnsi="Arial" w:cs="Arial"/>
          <w:sz w:val="24"/>
          <w:szCs w:val="24"/>
          <w:lang w:val="en-GB" w:eastAsia="en-GB"/>
        </w:rPr>
      </w:pPr>
    </w:p>
    <w:p w14:paraId="6BCB453A" w14:textId="77777777" w:rsidR="00F9734B" w:rsidRDefault="00F9734B" w:rsidP="00F9734B">
      <w:pPr>
        <w:pStyle w:val="NoSpacing"/>
        <w:ind w:left="567" w:hanging="567"/>
        <w:rPr>
          <w:rFonts w:ascii="Arial" w:hAnsi="Arial" w:cs="Arial"/>
          <w:sz w:val="24"/>
          <w:szCs w:val="24"/>
          <w:lang w:val="en-GB" w:eastAsia="en-GB"/>
        </w:rPr>
      </w:pPr>
      <w:r>
        <w:rPr>
          <w:rFonts w:ascii="Arial" w:hAnsi="Arial" w:cs="Arial"/>
          <w:sz w:val="24"/>
          <w:szCs w:val="24"/>
          <w:lang w:val="en-GB" w:eastAsia="en-GB"/>
        </w:rPr>
        <w:t>7.26</w:t>
      </w:r>
      <w:r>
        <w:rPr>
          <w:rFonts w:ascii="Arial" w:hAnsi="Arial" w:cs="Arial"/>
          <w:sz w:val="24"/>
          <w:szCs w:val="24"/>
          <w:lang w:val="en-GB" w:eastAsia="en-GB"/>
        </w:rPr>
        <w:tab/>
      </w:r>
      <w:r w:rsidRPr="00C729CA">
        <w:rPr>
          <w:rFonts w:ascii="Arial" w:hAnsi="Arial" w:cs="Arial"/>
          <w:sz w:val="24"/>
          <w:szCs w:val="24"/>
          <w:lang w:val="en-GB" w:eastAsia="en-GB"/>
        </w:rPr>
        <w:t>The order of merit is valid for one year.</w:t>
      </w:r>
    </w:p>
    <w:p w14:paraId="702BB36F" w14:textId="77777777" w:rsidR="00F9734B" w:rsidRDefault="00F9734B" w:rsidP="00F9734B">
      <w:pPr>
        <w:pStyle w:val="NoSpacing"/>
        <w:rPr>
          <w:rFonts w:ascii="Arial" w:hAnsi="Arial" w:cs="Arial"/>
          <w:sz w:val="24"/>
          <w:szCs w:val="24"/>
          <w:lang w:eastAsia="en-GB"/>
        </w:rPr>
      </w:pPr>
    </w:p>
    <w:p w14:paraId="578FA2C8" w14:textId="77777777" w:rsidR="00F9734B" w:rsidRPr="00E4420F" w:rsidRDefault="00F9734B" w:rsidP="00F9734B">
      <w:pPr>
        <w:pStyle w:val="NoSpacing"/>
        <w:rPr>
          <w:rFonts w:ascii="Arial" w:hAnsi="Arial" w:cs="Arial"/>
          <w:sz w:val="24"/>
          <w:szCs w:val="24"/>
          <w:lang w:eastAsia="en-GB"/>
        </w:rPr>
      </w:pPr>
    </w:p>
    <w:p w14:paraId="3C64BD6E" w14:textId="77777777" w:rsidR="00F9734B" w:rsidRPr="00E4420F" w:rsidRDefault="00F9734B" w:rsidP="00F9734B">
      <w:pPr>
        <w:pStyle w:val="NoSpacing"/>
        <w:ind w:firstLine="567"/>
        <w:rPr>
          <w:rFonts w:ascii="Arial" w:hAnsi="Arial" w:cs="Arial"/>
          <w:b/>
          <w:sz w:val="24"/>
          <w:szCs w:val="24"/>
          <w:u w:val="single"/>
          <w:lang w:eastAsia="en-GB"/>
        </w:rPr>
      </w:pPr>
      <w:r w:rsidRPr="00E4420F">
        <w:rPr>
          <w:rFonts w:ascii="Arial" w:hAnsi="Arial" w:cs="Arial"/>
          <w:b/>
          <w:sz w:val="24"/>
          <w:szCs w:val="24"/>
          <w:u w:val="single"/>
          <w:lang w:eastAsia="en-GB"/>
        </w:rPr>
        <w:t>Further Appointments from this Competition</w:t>
      </w:r>
    </w:p>
    <w:p w14:paraId="7FC3F894" w14:textId="77777777" w:rsidR="00F9734B" w:rsidRPr="00E4420F" w:rsidRDefault="00F9734B" w:rsidP="00F9734B">
      <w:pPr>
        <w:pStyle w:val="NoSpacing"/>
        <w:rPr>
          <w:rFonts w:ascii="Arial" w:hAnsi="Arial" w:cs="Arial"/>
          <w:sz w:val="24"/>
          <w:szCs w:val="24"/>
          <w:lang w:eastAsia="en-GB"/>
        </w:rPr>
      </w:pPr>
    </w:p>
    <w:p w14:paraId="1C243AE2" w14:textId="77777777" w:rsidR="00F9734B" w:rsidRPr="00E4420F" w:rsidRDefault="00F9734B" w:rsidP="00F9734B">
      <w:pPr>
        <w:pStyle w:val="NoSpacing"/>
        <w:ind w:left="567" w:hanging="567"/>
        <w:jc w:val="both"/>
        <w:rPr>
          <w:rFonts w:ascii="Arial" w:hAnsi="Arial" w:cs="Arial"/>
          <w:sz w:val="24"/>
          <w:szCs w:val="24"/>
          <w:lang w:eastAsia="en-GB"/>
        </w:rPr>
      </w:pPr>
      <w:r w:rsidRPr="00E4420F">
        <w:rPr>
          <w:rFonts w:ascii="Arial" w:hAnsi="Arial" w:cs="Arial"/>
          <w:sz w:val="24"/>
          <w:szCs w:val="24"/>
          <w:lang w:eastAsia="en-GB"/>
        </w:rPr>
        <w:t>7.2</w:t>
      </w:r>
      <w:r>
        <w:rPr>
          <w:rFonts w:ascii="Arial" w:hAnsi="Arial" w:cs="Arial"/>
          <w:sz w:val="24"/>
          <w:szCs w:val="24"/>
          <w:lang w:eastAsia="en-GB"/>
        </w:rPr>
        <w:t>7</w:t>
      </w:r>
      <w:r w:rsidRPr="00E4420F">
        <w:rPr>
          <w:rFonts w:ascii="Arial" w:hAnsi="Arial" w:cs="Arial"/>
          <w:sz w:val="24"/>
          <w:szCs w:val="24"/>
          <w:lang w:eastAsia="en-GB"/>
        </w:rPr>
        <w:tab/>
        <w:t xml:space="preserve">Where a further position in the organisation is identified which is considered </w:t>
      </w:r>
      <w:r>
        <w:rPr>
          <w:rFonts w:ascii="Arial" w:hAnsi="Arial" w:cs="Arial"/>
          <w:sz w:val="24"/>
          <w:szCs w:val="24"/>
          <w:lang w:eastAsia="en-GB"/>
        </w:rPr>
        <w:t xml:space="preserve">broadly </w:t>
      </w:r>
      <w:r w:rsidRPr="00E4420F">
        <w:rPr>
          <w:rFonts w:ascii="Arial" w:hAnsi="Arial" w:cs="Arial"/>
          <w:sz w:val="24"/>
          <w:szCs w:val="24"/>
          <w:lang w:eastAsia="en-GB"/>
        </w:rPr>
        <w:t xml:space="preserve">similar to that outlined in this Candidate Information Booklet, consideration </w:t>
      </w:r>
      <w:r>
        <w:rPr>
          <w:rFonts w:ascii="Arial" w:hAnsi="Arial" w:cs="Arial"/>
          <w:sz w:val="24"/>
          <w:szCs w:val="24"/>
          <w:lang w:eastAsia="en-GB"/>
        </w:rPr>
        <w:t>may</w:t>
      </w:r>
      <w:r w:rsidRPr="00E4420F">
        <w:rPr>
          <w:rFonts w:ascii="Arial" w:hAnsi="Arial" w:cs="Arial"/>
          <w:sz w:val="24"/>
          <w:szCs w:val="24"/>
          <w:lang w:eastAsia="en-GB"/>
        </w:rPr>
        <w:t xml:space="preserve"> be given to filling the position from this competition. </w:t>
      </w:r>
    </w:p>
    <w:p w14:paraId="34F39FFB" w14:textId="77777777" w:rsidR="00F9734B" w:rsidRPr="00E4420F" w:rsidRDefault="00F9734B" w:rsidP="00F9734B">
      <w:pPr>
        <w:spacing w:after="0" w:line="240" w:lineRule="auto"/>
        <w:rPr>
          <w:rFonts w:ascii="Arial" w:hAnsi="Arial" w:cs="Arial"/>
          <w:sz w:val="24"/>
          <w:szCs w:val="24"/>
        </w:rPr>
      </w:pPr>
    </w:p>
    <w:p w14:paraId="014D3CA6" w14:textId="77777777" w:rsidR="00F9734B" w:rsidRPr="00E4420F" w:rsidRDefault="00F9734B" w:rsidP="00F9734B">
      <w:pPr>
        <w:spacing w:after="0" w:line="240" w:lineRule="auto"/>
        <w:ind w:left="567" w:hanging="567"/>
        <w:rPr>
          <w:rFonts w:ascii="Arial" w:hAnsi="Arial" w:cs="Arial"/>
          <w:sz w:val="24"/>
          <w:szCs w:val="24"/>
        </w:rPr>
      </w:pPr>
      <w:r>
        <w:rPr>
          <w:rFonts w:ascii="Arial" w:hAnsi="Arial" w:cs="Arial"/>
          <w:sz w:val="24"/>
          <w:szCs w:val="24"/>
        </w:rPr>
        <w:t>7.28</w:t>
      </w:r>
      <w:r>
        <w:rPr>
          <w:rFonts w:ascii="Arial" w:hAnsi="Arial" w:cs="Arial"/>
          <w:sz w:val="24"/>
          <w:szCs w:val="24"/>
        </w:rPr>
        <w:tab/>
      </w:r>
      <w:r w:rsidRPr="008C59F7">
        <w:rPr>
          <w:rFonts w:ascii="Arial" w:hAnsi="Arial" w:cs="Arial"/>
          <w:sz w:val="24"/>
          <w:szCs w:val="24"/>
        </w:rPr>
        <w:t>The merit list resulting from this competition will be valid for a period of up to one year</w:t>
      </w:r>
      <w:r>
        <w:rPr>
          <w:rFonts w:ascii="Arial" w:hAnsi="Arial" w:cs="Arial"/>
          <w:sz w:val="24"/>
          <w:szCs w:val="24"/>
        </w:rPr>
        <w:t xml:space="preserve"> from the date of the panel decision</w:t>
      </w:r>
      <w:r w:rsidRPr="008C59F7">
        <w:rPr>
          <w:rFonts w:ascii="Arial" w:hAnsi="Arial" w:cs="Arial"/>
          <w:sz w:val="24"/>
          <w:szCs w:val="24"/>
        </w:rPr>
        <w:t>.</w:t>
      </w:r>
    </w:p>
    <w:p w14:paraId="0B1C6554" w14:textId="77777777" w:rsidR="00F9734B" w:rsidRDefault="00F9734B" w:rsidP="00F9734B">
      <w:pPr>
        <w:spacing w:after="0" w:line="240" w:lineRule="auto"/>
        <w:rPr>
          <w:rFonts w:ascii="Arial" w:hAnsi="Arial" w:cs="Arial"/>
          <w:sz w:val="24"/>
          <w:szCs w:val="24"/>
        </w:rPr>
      </w:pPr>
    </w:p>
    <w:p w14:paraId="5B6803C2" w14:textId="77777777" w:rsidR="00F9734B" w:rsidRPr="0003024A" w:rsidRDefault="00F9734B" w:rsidP="00F9734B">
      <w:pPr>
        <w:spacing w:after="0" w:line="240" w:lineRule="auto"/>
        <w:rPr>
          <w:rFonts w:ascii="Arial" w:hAnsi="Arial" w:cs="Arial"/>
          <w:sz w:val="24"/>
          <w:szCs w:val="24"/>
        </w:rPr>
      </w:pPr>
    </w:p>
    <w:p w14:paraId="40651051" w14:textId="77777777" w:rsidR="00F9734B" w:rsidRDefault="00F9734B" w:rsidP="00F9734B">
      <w:pPr>
        <w:rPr>
          <w:rFonts w:ascii="Arial" w:hAnsi="Arial" w:cs="Arial"/>
          <w:color w:val="000000"/>
          <w:sz w:val="24"/>
          <w:szCs w:val="23"/>
        </w:rPr>
      </w:pPr>
      <w:r>
        <w:rPr>
          <w:szCs w:val="23"/>
        </w:rPr>
        <w:br w:type="page"/>
      </w:r>
    </w:p>
    <w:p w14:paraId="002FC5B4" w14:textId="77777777" w:rsidR="00F9734B" w:rsidRPr="003A138D" w:rsidRDefault="00F9734B" w:rsidP="00F9734B">
      <w:pPr>
        <w:pStyle w:val="Default"/>
        <w:rPr>
          <w:bCs/>
        </w:rPr>
      </w:pPr>
      <w:r w:rsidRPr="003A138D">
        <w:rPr>
          <w:b/>
          <w:bCs/>
        </w:rPr>
        <w:lastRenderedPageBreak/>
        <w:t xml:space="preserve">SECTION </w:t>
      </w:r>
      <w:r>
        <w:rPr>
          <w:b/>
          <w:bCs/>
        </w:rPr>
        <w:t>8</w:t>
      </w:r>
      <w:r w:rsidRPr="003A138D">
        <w:rPr>
          <w:b/>
          <w:bCs/>
        </w:rPr>
        <w:t>:</w:t>
      </w:r>
      <w:r w:rsidRPr="003A138D">
        <w:rPr>
          <w:b/>
          <w:bCs/>
        </w:rPr>
        <w:tab/>
      </w:r>
      <w:r>
        <w:rPr>
          <w:b/>
          <w:bCs/>
        </w:rPr>
        <w:t>MISCELLEANOUS</w:t>
      </w:r>
      <w:r w:rsidRPr="003A138D">
        <w:rPr>
          <w:b/>
          <w:bCs/>
        </w:rPr>
        <w:t xml:space="preserve"> </w:t>
      </w:r>
    </w:p>
    <w:p w14:paraId="43C02870" w14:textId="77777777" w:rsidR="00F9734B" w:rsidRPr="001C330A" w:rsidRDefault="00F9734B" w:rsidP="00F9734B">
      <w:pPr>
        <w:pStyle w:val="Default"/>
        <w:rPr>
          <w:szCs w:val="23"/>
        </w:rPr>
      </w:pPr>
    </w:p>
    <w:p w14:paraId="3DDC244F" w14:textId="77777777" w:rsidR="00F9734B" w:rsidRPr="002300FB" w:rsidRDefault="00F9734B" w:rsidP="00F9734B">
      <w:pPr>
        <w:pStyle w:val="Default"/>
        <w:ind w:firstLine="567"/>
        <w:rPr>
          <w:u w:val="single"/>
        </w:rPr>
      </w:pPr>
      <w:r w:rsidRPr="002300FB">
        <w:rPr>
          <w:b/>
          <w:bCs/>
          <w:szCs w:val="23"/>
          <w:u w:val="single"/>
        </w:rPr>
        <w:t>Pre</w:t>
      </w:r>
      <w:r w:rsidRPr="002300FB">
        <w:rPr>
          <w:b/>
          <w:bCs/>
          <w:u w:val="single"/>
        </w:rPr>
        <w:t xml:space="preserve">-appointment Checks </w:t>
      </w:r>
    </w:p>
    <w:p w14:paraId="4169C7D6" w14:textId="77777777" w:rsidR="00F9734B" w:rsidRDefault="00F9734B" w:rsidP="00F9734B">
      <w:pPr>
        <w:pStyle w:val="Default"/>
      </w:pPr>
    </w:p>
    <w:p w14:paraId="12242E1E" w14:textId="77777777" w:rsidR="00F9734B" w:rsidRDefault="00F9734B" w:rsidP="00F9734B">
      <w:pPr>
        <w:pStyle w:val="Default"/>
        <w:ind w:left="567" w:hanging="567"/>
        <w:jc w:val="both"/>
      </w:pPr>
      <w:r>
        <w:t>8.1</w:t>
      </w:r>
      <w:r>
        <w:tab/>
        <w:t>COPNI will undertake a number of pre-employment checks before making a formal offer of employment.  These will include the following.</w:t>
      </w:r>
    </w:p>
    <w:p w14:paraId="1109F26B" w14:textId="77777777" w:rsidR="00F9734B" w:rsidRPr="002E1DD3" w:rsidRDefault="00F9734B" w:rsidP="00F9734B">
      <w:pPr>
        <w:pStyle w:val="Default"/>
        <w:numPr>
          <w:ilvl w:val="0"/>
          <w:numId w:val="22"/>
        </w:numPr>
        <w:ind w:left="993" w:hanging="426"/>
        <w:jc w:val="both"/>
        <w:rPr>
          <w:color w:val="auto"/>
        </w:rPr>
      </w:pPr>
      <w:r w:rsidRPr="00B03569">
        <w:rPr>
          <w:u w:val="single"/>
        </w:rPr>
        <w:t>Pre-</w:t>
      </w:r>
      <w:r w:rsidRPr="00B03569">
        <w:rPr>
          <w:rStyle w:val="Heading2Char"/>
          <w:rFonts w:eastAsiaTheme="minorHAnsi" w:cs="Arial"/>
          <w:b w:val="0"/>
          <w:szCs w:val="24"/>
          <w:u w:val="single"/>
        </w:rPr>
        <w:t>employment Health Check</w:t>
      </w:r>
      <w:r w:rsidRPr="002E1DD3">
        <w:rPr>
          <w:rStyle w:val="Heading2Char"/>
          <w:rFonts w:eastAsiaTheme="minorHAnsi" w:cs="Arial"/>
          <w:szCs w:val="24"/>
        </w:rPr>
        <w:t xml:space="preserve">:  </w:t>
      </w:r>
      <w:r w:rsidRPr="002E1DD3">
        <w:rPr>
          <w:color w:val="auto"/>
        </w:rPr>
        <w:t>A pre-employment health check will be carried out on the successful applicant as part of the recruitment process</w:t>
      </w:r>
      <w:r w:rsidRPr="002E1DD3">
        <w:t>.</w:t>
      </w:r>
    </w:p>
    <w:p w14:paraId="45A5AB38" w14:textId="77777777" w:rsidR="00F9734B" w:rsidRPr="002E1DD3" w:rsidRDefault="00F9734B" w:rsidP="00F9734B">
      <w:pPr>
        <w:pStyle w:val="Default"/>
        <w:numPr>
          <w:ilvl w:val="0"/>
          <w:numId w:val="22"/>
        </w:numPr>
        <w:ind w:left="993" w:hanging="426"/>
        <w:jc w:val="both"/>
      </w:pPr>
      <w:r w:rsidRPr="00B03569">
        <w:rPr>
          <w:u w:val="single"/>
        </w:rPr>
        <w:t>Identify</w:t>
      </w:r>
      <w:r w:rsidRPr="00B03569">
        <w:rPr>
          <w:rStyle w:val="Heading2Char"/>
          <w:rFonts w:eastAsiaTheme="minorHAnsi" w:cs="Arial"/>
          <w:szCs w:val="24"/>
          <w:u w:val="single"/>
        </w:rPr>
        <w:t xml:space="preserve"> </w:t>
      </w:r>
      <w:r w:rsidRPr="00B03569">
        <w:rPr>
          <w:rStyle w:val="Heading2Char"/>
          <w:rFonts w:eastAsiaTheme="minorHAnsi" w:cs="Arial"/>
          <w:b w:val="0"/>
          <w:szCs w:val="24"/>
          <w:u w:val="single"/>
        </w:rPr>
        <w:t>Check</w:t>
      </w:r>
      <w:r w:rsidRPr="002E1DD3">
        <w:rPr>
          <w:rStyle w:val="Heading2Char"/>
          <w:rFonts w:eastAsiaTheme="minorHAnsi" w:cs="Arial"/>
          <w:b w:val="0"/>
          <w:szCs w:val="24"/>
        </w:rPr>
        <w:t>:</w:t>
      </w:r>
      <w:r w:rsidRPr="002E1DD3">
        <w:rPr>
          <w:rStyle w:val="Heading2Char"/>
          <w:rFonts w:eastAsiaTheme="minorHAnsi" w:cs="Arial"/>
          <w:szCs w:val="24"/>
        </w:rPr>
        <w:t xml:space="preserve">  </w:t>
      </w:r>
      <w:r w:rsidRPr="002E1DD3">
        <w:t>The successful candidate will be required to provide proof of identify.</w:t>
      </w:r>
    </w:p>
    <w:p w14:paraId="7FA64D98" w14:textId="77777777" w:rsidR="00F9734B" w:rsidRPr="002E1DD3" w:rsidRDefault="00F9734B" w:rsidP="00F9734B">
      <w:pPr>
        <w:pStyle w:val="Default"/>
        <w:numPr>
          <w:ilvl w:val="0"/>
          <w:numId w:val="22"/>
        </w:numPr>
        <w:ind w:left="993" w:hanging="426"/>
        <w:jc w:val="both"/>
        <w:rPr>
          <w:color w:val="auto"/>
        </w:rPr>
      </w:pPr>
      <w:r w:rsidRPr="00B03569">
        <w:rPr>
          <w:u w:val="single"/>
        </w:rPr>
        <w:t>Employment</w:t>
      </w:r>
      <w:r w:rsidRPr="00B03569">
        <w:rPr>
          <w:rStyle w:val="Heading2Char"/>
          <w:rFonts w:eastAsiaTheme="minorHAnsi" w:cs="Arial"/>
          <w:szCs w:val="24"/>
          <w:u w:val="single"/>
        </w:rPr>
        <w:t xml:space="preserve"> </w:t>
      </w:r>
      <w:r w:rsidRPr="00B03569">
        <w:rPr>
          <w:rStyle w:val="Heading2Char"/>
          <w:rFonts w:eastAsiaTheme="minorHAnsi" w:cs="Arial"/>
          <w:b w:val="0"/>
          <w:szCs w:val="24"/>
          <w:u w:val="single"/>
        </w:rPr>
        <w:t>History Check</w:t>
      </w:r>
      <w:r w:rsidRPr="002E1DD3">
        <w:rPr>
          <w:rStyle w:val="Heading2Char"/>
          <w:rFonts w:eastAsiaTheme="minorHAnsi" w:cs="Arial"/>
          <w:b w:val="0"/>
          <w:szCs w:val="24"/>
        </w:rPr>
        <w:t>:</w:t>
      </w:r>
      <w:r w:rsidRPr="002E1DD3">
        <w:rPr>
          <w:rStyle w:val="Heading2Char"/>
          <w:rFonts w:eastAsiaTheme="minorHAnsi" w:cs="Arial"/>
          <w:szCs w:val="24"/>
        </w:rPr>
        <w:t xml:space="preserve">  </w:t>
      </w:r>
      <w:r w:rsidRPr="002E1DD3">
        <w:rPr>
          <w:color w:val="auto"/>
        </w:rPr>
        <w:t>A pre-employment health check will be carried out on the successful applicant as part of the recruitment process</w:t>
      </w:r>
      <w:r w:rsidRPr="002E1DD3">
        <w:t>.</w:t>
      </w:r>
    </w:p>
    <w:p w14:paraId="29FBC0A6" w14:textId="77777777" w:rsidR="00F9734B" w:rsidRPr="002E1DD3" w:rsidRDefault="00F9734B" w:rsidP="00F9734B">
      <w:pPr>
        <w:pStyle w:val="Default"/>
        <w:numPr>
          <w:ilvl w:val="0"/>
          <w:numId w:val="22"/>
        </w:numPr>
        <w:ind w:left="993" w:hanging="426"/>
        <w:jc w:val="both"/>
      </w:pPr>
      <w:r w:rsidRPr="00B03569">
        <w:rPr>
          <w:u w:val="single"/>
        </w:rPr>
        <w:t>Qualifications Check</w:t>
      </w:r>
      <w:r w:rsidRPr="002E1DD3">
        <w:rPr>
          <w:rStyle w:val="Heading2Char"/>
          <w:rFonts w:eastAsiaTheme="minorHAnsi" w:cs="Arial"/>
          <w:b w:val="0"/>
          <w:szCs w:val="24"/>
        </w:rPr>
        <w:t>:</w:t>
      </w:r>
      <w:r w:rsidRPr="002E1DD3">
        <w:rPr>
          <w:rStyle w:val="Heading2Char"/>
          <w:rFonts w:eastAsiaTheme="minorHAnsi" w:cs="Arial"/>
          <w:szCs w:val="24"/>
        </w:rPr>
        <w:t xml:space="preserve">  </w:t>
      </w:r>
      <w:r w:rsidRPr="002E1DD3">
        <w:t xml:space="preserve">The successful candidate will be required to provide </w:t>
      </w:r>
      <w:r>
        <w:t>original certificates of any qualifications required for the post (as listed in the Person Specification).</w:t>
      </w:r>
    </w:p>
    <w:p w14:paraId="3A1A60AB" w14:textId="77777777" w:rsidR="00F9734B" w:rsidRPr="00090D0F" w:rsidRDefault="00F9734B" w:rsidP="00F9734B">
      <w:pPr>
        <w:pStyle w:val="Default"/>
        <w:numPr>
          <w:ilvl w:val="0"/>
          <w:numId w:val="22"/>
        </w:numPr>
        <w:ind w:left="993" w:hanging="426"/>
        <w:jc w:val="both"/>
        <w:rPr>
          <w:color w:val="auto"/>
        </w:rPr>
      </w:pPr>
      <w:r w:rsidRPr="00090D0F">
        <w:rPr>
          <w:color w:val="auto"/>
          <w:u w:val="single"/>
        </w:rPr>
        <w:t>Criminal History Record Check</w:t>
      </w:r>
      <w:r w:rsidRPr="00090D0F">
        <w:rPr>
          <w:color w:val="auto"/>
        </w:rPr>
        <w:t>:  This appointment is subject to a criminal history record check and will require an AccessNI Basic Disclosure Certificate.  If you are selected for appointment, you will be asked to apply to AccessNI for a Basic Disclosure Certificate.  This disclosure is sought to assist with the decision-making process; however, a criminal record will not necessarily be a bar to obtaining a position.</w:t>
      </w:r>
    </w:p>
    <w:p w14:paraId="20FB5B16" w14:textId="77777777" w:rsidR="00F9734B" w:rsidRDefault="00F9734B" w:rsidP="00F9734B">
      <w:pPr>
        <w:pStyle w:val="Default"/>
      </w:pPr>
    </w:p>
    <w:p w14:paraId="65E22219" w14:textId="77777777" w:rsidR="00F9734B" w:rsidRPr="00202D2C" w:rsidRDefault="00F9734B" w:rsidP="00F9734B">
      <w:pPr>
        <w:pStyle w:val="NoSpacing"/>
        <w:ind w:firstLine="567"/>
        <w:rPr>
          <w:rFonts w:ascii="Arial" w:hAnsi="Arial" w:cs="Arial"/>
          <w:b/>
          <w:sz w:val="24"/>
          <w:szCs w:val="24"/>
          <w:u w:val="single"/>
          <w:lang w:eastAsia="en-GB"/>
        </w:rPr>
      </w:pPr>
      <w:r w:rsidRPr="00202D2C">
        <w:rPr>
          <w:rFonts w:ascii="Arial" w:hAnsi="Arial" w:cs="Arial"/>
          <w:b/>
          <w:sz w:val="24"/>
          <w:szCs w:val="24"/>
          <w:u w:val="single"/>
          <w:lang w:eastAsia="en-GB"/>
        </w:rPr>
        <w:t>Nationality Requirements</w:t>
      </w:r>
    </w:p>
    <w:p w14:paraId="2F430162" w14:textId="77777777" w:rsidR="00F9734B" w:rsidRPr="00B13776" w:rsidRDefault="00F9734B" w:rsidP="00F9734B">
      <w:pPr>
        <w:pStyle w:val="NoSpacing"/>
        <w:rPr>
          <w:rFonts w:ascii="Arial" w:hAnsi="Arial" w:cs="Arial"/>
          <w:sz w:val="24"/>
          <w:szCs w:val="24"/>
          <w:lang w:eastAsia="en-GB"/>
        </w:rPr>
      </w:pPr>
    </w:p>
    <w:p w14:paraId="3898E072" w14:textId="77777777" w:rsidR="00F9734B" w:rsidRPr="00B13776" w:rsidRDefault="00F9734B" w:rsidP="00F9734B">
      <w:pPr>
        <w:pStyle w:val="NoSpacing"/>
        <w:ind w:left="567" w:hanging="567"/>
        <w:jc w:val="both"/>
        <w:rPr>
          <w:rFonts w:ascii="Arial" w:hAnsi="Arial" w:cs="Arial"/>
          <w:sz w:val="24"/>
          <w:szCs w:val="24"/>
          <w:lang w:eastAsia="en-GB"/>
        </w:rPr>
      </w:pPr>
      <w:bookmarkStart w:id="3" w:name="_Hlk72232776"/>
      <w:r>
        <w:rPr>
          <w:rFonts w:ascii="Arial" w:hAnsi="Arial" w:cs="Arial"/>
          <w:sz w:val="24"/>
          <w:szCs w:val="24"/>
          <w:lang w:eastAsia="en-GB"/>
        </w:rPr>
        <w:t>8.2</w:t>
      </w:r>
      <w:r>
        <w:rPr>
          <w:rFonts w:ascii="Arial" w:hAnsi="Arial" w:cs="Arial"/>
          <w:sz w:val="24"/>
          <w:szCs w:val="24"/>
          <w:lang w:eastAsia="en-GB"/>
        </w:rPr>
        <w:tab/>
        <w:t xml:space="preserve">In addition to the above pre-employment checks </w:t>
      </w:r>
      <w:r w:rsidRPr="00B13776">
        <w:rPr>
          <w:rFonts w:ascii="Arial" w:hAnsi="Arial" w:cs="Arial"/>
          <w:sz w:val="24"/>
          <w:szCs w:val="24"/>
          <w:lang w:eastAsia="en-GB"/>
        </w:rPr>
        <w:t xml:space="preserve">COPNI must </w:t>
      </w:r>
      <w:r>
        <w:rPr>
          <w:rFonts w:ascii="Arial" w:hAnsi="Arial" w:cs="Arial"/>
          <w:sz w:val="24"/>
          <w:szCs w:val="24"/>
          <w:lang w:eastAsia="en-GB"/>
        </w:rPr>
        <w:t xml:space="preserve">also </w:t>
      </w:r>
      <w:r w:rsidRPr="00B13776">
        <w:rPr>
          <w:rFonts w:ascii="Arial" w:hAnsi="Arial" w:cs="Arial"/>
          <w:sz w:val="24"/>
          <w:szCs w:val="24"/>
          <w:lang w:eastAsia="en-GB"/>
        </w:rPr>
        <w:t>ensure that you are legally entitled to work in the United Kingdom. Applicants must be either:</w:t>
      </w:r>
    </w:p>
    <w:p w14:paraId="5BE75911" w14:textId="77777777" w:rsidR="00F9734B" w:rsidRPr="00477474" w:rsidRDefault="00F9734B" w:rsidP="00F9734B">
      <w:pPr>
        <w:pStyle w:val="ListParagraph"/>
        <w:numPr>
          <w:ilvl w:val="0"/>
          <w:numId w:val="23"/>
        </w:numPr>
        <w:spacing w:line="240" w:lineRule="auto"/>
        <w:ind w:left="993" w:hanging="426"/>
        <w:contextualSpacing/>
        <w:jc w:val="both"/>
        <w:rPr>
          <w:sz w:val="24"/>
          <w:szCs w:val="24"/>
        </w:rPr>
      </w:pPr>
      <w:r w:rsidRPr="00477474">
        <w:rPr>
          <w:sz w:val="24"/>
          <w:szCs w:val="24"/>
        </w:rPr>
        <w:t>A UK or Irish national</w:t>
      </w:r>
    </w:p>
    <w:p w14:paraId="5550D158" w14:textId="77777777" w:rsidR="00F9734B" w:rsidRPr="00477474" w:rsidRDefault="00F9734B" w:rsidP="00F9734B">
      <w:pPr>
        <w:pStyle w:val="ListParagraph"/>
        <w:numPr>
          <w:ilvl w:val="0"/>
          <w:numId w:val="23"/>
        </w:numPr>
        <w:spacing w:line="240" w:lineRule="auto"/>
        <w:ind w:left="993" w:hanging="426"/>
        <w:contextualSpacing/>
        <w:jc w:val="both"/>
        <w:rPr>
          <w:sz w:val="24"/>
          <w:szCs w:val="24"/>
        </w:rPr>
      </w:pPr>
      <w:r w:rsidRPr="00477474">
        <w:rPr>
          <w:sz w:val="24"/>
          <w:szCs w:val="24"/>
        </w:rPr>
        <w:t>A Commonwealth citizen with the Right to Abode and associated Certificate of Entitlement.</w:t>
      </w:r>
    </w:p>
    <w:p w14:paraId="187BF397" w14:textId="77777777" w:rsidR="00F9734B" w:rsidRPr="00477474" w:rsidRDefault="00F9734B" w:rsidP="00F9734B">
      <w:pPr>
        <w:pStyle w:val="ListParagraph"/>
        <w:numPr>
          <w:ilvl w:val="0"/>
          <w:numId w:val="23"/>
        </w:numPr>
        <w:spacing w:line="240" w:lineRule="auto"/>
        <w:ind w:left="993" w:hanging="426"/>
        <w:contextualSpacing/>
        <w:jc w:val="both"/>
        <w:rPr>
          <w:sz w:val="24"/>
          <w:szCs w:val="24"/>
        </w:rPr>
      </w:pPr>
      <w:r w:rsidRPr="00477474">
        <w:rPr>
          <w:sz w:val="24"/>
          <w:szCs w:val="24"/>
        </w:rPr>
        <w:t>An EEA national with (or eligible for) status under the EU Settlement Scheme (EUSS).</w:t>
      </w:r>
    </w:p>
    <w:p w14:paraId="663C9A6E" w14:textId="77777777" w:rsidR="00F9734B" w:rsidRPr="00477474" w:rsidRDefault="00F9734B" w:rsidP="00F9734B">
      <w:pPr>
        <w:pStyle w:val="ListParagraph"/>
        <w:numPr>
          <w:ilvl w:val="0"/>
          <w:numId w:val="23"/>
        </w:numPr>
        <w:spacing w:line="240" w:lineRule="auto"/>
        <w:ind w:left="993" w:hanging="426"/>
        <w:contextualSpacing/>
        <w:jc w:val="both"/>
        <w:rPr>
          <w:sz w:val="24"/>
          <w:szCs w:val="24"/>
        </w:rPr>
      </w:pPr>
      <w:r w:rsidRPr="00477474">
        <w:rPr>
          <w:sz w:val="24"/>
          <w:szCs w:val="24"/>
        </w:rPr>
        <w:t>A non-EEA national with a valid Independent Leave to Remain (ILR) or other valid permission that provides the right to work in the UK such as visa, biometric residence permits o</w:t>
      </w:r>
      <w:r>
        <w:rPr>
          <w:sz w:val="24"/>
          <w:szCs w:val="24"/>
        </w:rPr>
        <w:t>r</w:t>
      </w:r>
      <w:r w:rsidRPr="00477474">
        <w:rPr>
          <w:sz w:val="24"/>
          <w:szCs w:val="24"/>
        </w:rPr>
        <w:t xml:space="preserve"> another official document</w:t>
      </w:r>
    </w:p>
    <w:p w14:paraId="3DFD5F1A" w14:textId="77777777" w:rsidR="00F9734B" w:rsidRDefault="00F9734B" w:rsidP="00F9734B">
      <w:pPr>
        <w:spacing w:after="0" w:line="240" w:lineRule="auto"/>
        <w:jc w:val="both"/>
        <w:rPr>
          <w:rFonts w:ascii="Arial" w:hAnsi="Arial" w:cs="Arial"/>
          <w:sz w:val="24"/>
          <w:szCs w:val="24"/>
        </w:rPr>
      </w:pPr>
    </w:p>
    <w:p w14:paraId="3C364CED" w14:textId="77777777" w:rsidR="00F9734B" w:rsidRPr="00477474" w:rsidRDefault="00F9734B" w:rsidP="00F9734B">
      <w:pPr>
        <w:pStyle w:val="Default"/>
        <w:ind w:left="426"/>
        <w:jc w:val="both"/>
      </w:pPr>
      <w:r w:rsidRPr="00477474">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their citizenship from connection with Gibraltar. </w:t>
      </w:r>
    </w:p>
    <w:p w14:paraId="0A31E9D5" w14:textId="77777777" w:rsidR="00F9734B" w:rsidRDefault="00F9734B" w:rsidP="00F9734B">
      <w:pPr>
        <w:pStyle w:val="Default"/>
        <w:jc w:val="both"/>
        <w:rPr>
          <w:sz w:val="22"/>
          <w:szCs w:val="22"/>
        </w:rPr>
      </w:pPr>
    </w:p>
    <w:p w14:paraId="37E439AA" w14:textId="77777777" w:rsidR="00F9734B" w:rsidRPr="00477474" w:rsidRDefault="00F9734B" w:rsidP="00F9734B">
      <w:pPr>
        <w:pStyle w:val="Default"/>
        <w:ind w:left="426"/>
        <w:jc w:val="both"/>
      </w:pPr>
      <w:r w:rsidRPr="00477474">
        <w:t xml:space="preserve">“Commonwealth citizen” means any person who has the status of a Commonwealth citizen under the British Nationality Act 1981, not covered by the “UK national” definition above. This includes British Dependent Territories citizens (other than Gibraltarians), British Overseas citizens and, from 1986, those persons in the category British National (Overseas). </w:t>
      </w:r>
    </w:p>
    <w:p w14:paraId="49850BD2" w14:textId="77777777" w:rsidR="00F9734B" w:rsidRDefault="00F9734B" w:rsidP="00F9734B">
      <w:pPr>
        <w:spacing w:after="0" w:line="240" w:lineRule="auto"/>
        <w:rPr>
          <w:rFonts w:ascii="Arial" w:hAnsi="Arial" w:cs="Arial"/>
          <w:sz w:val="24"/>
          <w:szCs w:val="24"/>
        </w:rPr>
      </w:pPr>
    </w:p>
    <w:p w14:paraId="102341B2" w14:textId="77777777" w:rsidR="00F9734B" w:rsidRPr="002E1DD3" w:rsidRDefault="00F9734B" w:rsidP="00F9734B">
      <w:pPr>
        <w:pStyle w:val="NoSpacing"/>
        <w:ind w:left="567" w:hanging="567"/>
        <w:jc w:val="both"/>
        <w:rPr>
          <w:rStyle w:val="Hyperlink"/>
          <w:rFonts w:ascii="Arial" w:hAnsi="Arial" w:cs="Arial"/>
          <w:sz w:val="24"/>
          <w:szCs w:val="24"/>
        </w:rPr>
      </w:pPr>
      <w:r w:rsidRPr="002E1DD3">
        <w:rPr>
          <w:rFonts w:ascii="Arial" w:hAnsi="Arial" w:cs="Arial"/>
          <w:sz w:val="24"/>
          <w:szCs w:val="24"/>
        </w:rPr>
        <w:t>8.3</w:t>
      </w:r>
      <w:r w:rsidRPr="002E1DD3">
        <w:rPr>
          <w:rFonts w:ascii="Arial" w:hAnsi="Arial" w:cs="Arial"/>
          <w:sz w:val="24"/>
          <w:szCs w:val="24"/>
        </w:rPr>
        <w:tab/>
      </w:r>
      <w:r w:rsidRPr="002E1DD3">
        <w:rPr>
          <w:rFonts w:ascii="Arial" w:hAnsi="Arial" w:cs="Arial"/>
          <w:sz w:val="24"/>
          <w:szCs w:val="24"/>
          <w:lang w:eastAsia="en-GB"/>
        </w:rPr>
        <w:t>Advice</w:t>
      </w:r>
      <w:r w:rsidRPr="002E1DD3">
        <w:rPr>
          <w:rFonts w:ascii="Arial" w:hAnsi="Arial" w:cs="Arial"/>
          <w:sz w:val="24"/>
          <w:szCs w:val="24"/>
        </w:rPr>
        <w:t xml:space="preserve"> on nationality for the above may be obtained from the Home Office website, </w:t>
      </w:r>
      <w:hyperlink r:id="rId22" w:history="1">
        <w:r w:rsidRPr="002E1DD3">
          <w:rPr>
            <w:rStyle w:val="Hyperlink"/>
            <w:rFonts w:ascii="Arial" w:hAnsi="Arial" w:cs="Arial"/>
            <w:sz w:val="24"/>
            <w:szCs w:val="24"/>
          </w:rPr>
          <w:t>www.ind.homeoffice.gov.uk</w:t>
        </w:r>
      </w:hyperlink>
      <w:r w:rsidRPr="002E1DD3">
        <w:rPr>
          <w:rFonts w:ascii="Arial" w:hAnsi="Arial" w:cs="Arial"/>
          <w:sz w:val="24"/>
          <w:szCs w:val="24"/>
        </w:rPr>
        <w:t xml:space="preserve"> or at </w:t>
      </w:r>
      <w:hyperlink r:id="rId23" w:history="1">
        <w:r w:rsidRPr="002E1DD3">
          <w:rPr>
            <w:rStyle w:val="Hyperlink"/>
            <w:rFonts w:ascii="Arial" w:hAnsi="Arial" w:cs="Arial"/>
            <w:sz w:val="24"/>
            <w:szCs w:val="24"/>
          </w:rPr>
          <w:t>https://www.gov.uk/government/organisations/uk-visas-and-immigration</w:t>
        </w:r>
      </w:hyperlink>
      <w:r w:rsidRPr="002E1DD3">
        <w:rPr>
          <w:rStyle w:val="Hyperlink"/>
          <w:rFonts w:ascii="Arial" w:hAnsi="Arial" w:cs="Arial"/>
          <w:sz w:val="24"/>
          <w:szCs w:val="24"/>
        </w:rPr>
        <w:t>.</w:t>
      </w:r>
    </w:p>
    <w:p w14:paraId="339C0B4D" w14:textId="77777777" w:rsidR="00F9734B" w:rsidRDefault="00F9734B" w:rsidP="00F9734B">
      <w:pPr>
        <w:spacing w:after="0" w:line="240" w:lineRule="auto"/>
        <w:rPr>
          <w:rFonts w:ascii="Arial" w:hAnsi="Arial" w:cs="Arial"/>
          <w:sz w:val="24"/>
          <w:szCs w:val="24"/>
        </w:rPr>
      </w:pPr>
    </w:p>
    <w:p w14:paraId="046A6750" w14:textId="77777777" w:rsidR="00F9734B" w:rsidRDefault="00F9734B" w:rsidP="00F9734B">
      <w:pPr>
        <w:spacing w:after="0" w:line="240" w:lineRule="auto"/>
        <w:rPr>
          <w:rFonts w:ascii="Arial" w:hAnsi="Arial" w:cs="Arial"/>
          <w:sz w:val="24"/>
          <w:szCs w:val="24"/>
        </w:rPr>
      </w:pPr>
    </w:p>
    <w:p w14:paraId="010A0F7B" w14:textId="77777777" w:rsidR="00F9734B" w:rsidRDefault="00F9734B" w:rsidP="00F9734B">
      <w:pPr>
        <w:spacing w:after="0" w:line="240" w:lineRule="auto"/>
        <w:rPr>
          <w:rFonts w:ascii="Arial" w:hAnsi="Arial" w:cs="Arial"/>
          <w:sz w:val="24"/>
          <w:szCs w:val="24"/>
        </w:rPr>
      </w:pPr>
    </w:p>
    <w:p w14:paraId="7A00839F" w14:textId="77777777" w:rsidR="00F9734B" w:rsidRPr="00B03569" w:rsidRDefault="00F9734B" w:rsidP="00F9734B">
      <w:pPr>
        <w:pStyle w:val="NoSpacing"/>
        <w:ind w:firstLine="567"/>
        <w:rPr>
          <w:rFonts w:ascii="Arial" w:hAnsi="Arial" w:cs="Arial"/>
          <w:b/>
          <w:sz w:val="24"/>
          <w:szCs w:val="24"/>
          <w:u w:val="single"/>
          <w:lang w:eastAsia="en-GB"/>
        </w:rPr>
      </w:pPr>
      <w:r w:rsidRPr="00B03569">
        <w:rPr>
          <w:rFonts w:ascii="Arial" w:hAnsi="Arial" w:cs="Arial"/>
          <w:b/>
          <w:sz w:val="24"/>
          <w:szCs w:val="24"/>
          <w:u w:val="single"/>
          <w:lang w:eastAsia="en-GB"/>
        </w:rPr>
        <w:lastRenderedPageBreak/>
        <w:t>Feedback to Candidates</w:t>
      </w:r>
    </w:p>
    <w:p w14:paraId="00C675D5" w14:textId="77777777" w:rsidR="00F9734B" w:rsidRDefault="00F9734B" w:rsidP="00F9734B">
      <w:pPr>
        <w:pStyle w:val="NoSpacing"/>
        <w:rPr>
          <w:rFonts w:ascii="Arial" w:hAnsi="Arial" w:cs="Arial"/>
          <w:sz w:val="24"/>
          <w:szCs w:val="24"/>
        </w:rPr>
      </w:pPr>
    </w:p>
    <w:p w14:paraId="58A33030" w14:textId="77777777" w:rsidR="00F9734B" w:rsidRPr="00ED56F0" w:rsidRDefault="00F9734B" w:rsidP="00F9734B">
      <w:pPr>
        <w:pStyle w:val="NoSpacing"/>
        <w:ind w:left="567" w:hanging="567"/>
        <w:jc w:val="both"/>
        <w:rPr>
          <w:rFonts w:ascii="Arial" w:hAnsi="Arial" w:cs="Arial"/>
          <w:sz w:val="24"/>
          <w:szCs w:val="24"/>
          <w:lang w:eastAsia="en-GB"/>
        </w:rPr>
      </w:pPr>
      <w:r>
        <w:rPr>
          <w:rFonts w:ascii="Arial" w:hAnsi="Arial" w:cs="Arial"/>
          <w:sz w:val="24"/>
          <w:szCs w:val="24"/>
        </w:rPr>
        <w:t>8.4</w:t>
      </w:r>
      <w:r>
        <w:rPr>
          <w:rFonts w:ascii="Arial" w:hAnsi="Arial" w:cs="Arial"/>
          <w:sz w:val="24"/>
          <w:szCs w:val="24"/>
        </w:rPr>
        <w:tab/>
      </w:r>
      <w:r w:rsidRPr="00ED56F0">
        <w:rPr>
          <w:rFonts w:ascii="Arial" w:hAnsi="Arial" w:cs="Arial"/>
          <w:sz w:val="24"/>
          <w:szCs w:val="24"/>
        </w:rPr>
        <w:t>The Commissioner for Older People for Northern Ireland is committed to ensuring that the processes used to recruit and select staff are fair and in accordance with the principles of COPNI. We are therefore committed to providing feedback in respect of decisions taken in determining eligibility/short listing as well as at interview. All requests for feedback are welcome</w:t>
      </w:r>
      <w:r>
        <w:rPr>
          <w:rFonts w:ascii="Arial" w:hAnsi="Arial" w:cs="Arial"/>
          <w:sz w:val="24"/>
          <w:szCs w:val="24"/>
        </w:rPr>
        <w:t xml:space="preserve"> and should be in writing</w:t>
      </w:r>
      <w:r w:rsidRPr="00ED56F0">
        <w:rPr>
          <w:rFonts w:ascii="Arial" w:hAnsi="Arial" w:cs="Arial"/>
          <w:sz w:val="24"/>
          <w:szCs w:val="24"/>
        </w:rPr>
        <w:t>.</w:t>
      </w:r>
    </w:p>
    <w:bookmarkEnd w:id="3"/>
    <w:p w14:paraId="077C8A0B" w14:textId="77777777" w:rsidR="00F9734B" w:rsidRDefault="00F9734B" w:rsidP="00F9734B">
      <w:pPr>
        <w:pStyle w:val="Default"/>
      </w:pPr>
    </w:p>
    <w:p w14:paraId="4FC87673" w14:textId="77777777" w:rsidR="00F9734B" w:rsidRPr="009A7333" w:rsidRDefault="00F9734B" w:rsidP="00F9734B">
      <w:pPr>
        <w:pStyle w:val="Default"/>
        <w:ind w:firstLine="567"/>
      </w:pPr>
      <w:r w:rsidRPr="004104FA">
        <w:rPr>
          <w:b/>
          <w:bCs/>
          <w:szCs w:val="23"/>
          <w:u w:val="single"/>
        </w:rPr>
        <w:t>Privacy</w:t>
      </w:r>
      <w:r w:rsidRPr="009A7333">
        <w:rPr>
          <w:b/>
          <w:bCs/>
        </w:rPr>
        <w:t xml:space="preserve"> </w:t>
      </w:r>
    </w:p>
    <w:p w14:paraId="58750B4B" w14:textId="77777777" w:rsidR="00F9734B" w:rsidRDefault="00F9734B" w:rsidP="00F9734B">
      <w:pPr>
        <w:pStyle w:val="Default"/>
      </w:pPr>
    </w:p>
    <w:p w14:paraId="1D3F1D35" w14:textId="77777777" w:rsidR="00F9734B" w:rsidRPr="009A7333" w:rsidRDefault="00F9734B" w:rsidP="00F9734B">
      <w:pPr>
        <w:pStyle w:val="Default"/>
        <w:ind w:left="567" w:hanging="567"/>
        <w:jc w:val="both"/>
      </w:pPr>
      <w:r>
        <w:t>8.5</w:t>
      </w:r>
      <w:r>
        <w:tab/>
      </w:r>
      <w:r w:rsidRPr="009A7333">
        <w:t xml:space="preserve">Your privacy is important to us and </w:t>
      </w:r>
      <w:r>
        <w:t>COPNI</w:t>
      </w:r>
      <w:r w:rsidRPr="009A7333">
        <w:t xml:space="preserve"> will process your personal data in line with the requirements of the Data Protection Act 2018 – General Data Protection Regulation (GDPR). </w:t>
      </w:r>
      <w:r>
        <w:t xml:space="preserve"> </w:t>
      </w:r>
      <w:r w:rsidRPr="009A7333">
        <w:t xml:space="preserve">A copy of </w:t>
      </w:r>
      <w:r>
        <w:t>COPNI</w:t>
      </w:r>
      <w:r w:rsidRPr="009A7333">
        <w:t xml:space="preserve">’s Privacy Notice is available on our website </w:t>
      </w:r>
      <w:hyperlink r:id="rId24" w:history="1">
        <w:r w:rsidRPr="006278B8">
          <w:rPr>
            <w:rStyle w:val="Hyperlink"/>
          </w:rPr>
          <w:t>www.copni.org</w:t>
        </w:r>
      </w:hyperlink>
      <w:r w:rsidRPr="009A7333">
        <w:t>.</w:t>
      </w:r>
      <w:r>
        <w:t xml:space="preserve"> </w:t>
      </w:r>
    </w:p>
    <w:p w14:paraId="19502F61" w14:textId="77777777" w:rsidR="00F9734B" w:rsidRDefault="00F9734B" w:rsidP="00F9734B">
      <w:pPr>
        <w:pStyle w:val="Default"/>
      </w:pPr>
    </w:p>
    <w:p w14:paraId="34366DC3" w14:textId="77777777" w:rsidR="00F9734B" w:rsidRPr="004104FA" w:rsidRDefault="00F9734B" w:rsidP="00F9734B">
      <w:pPr>
        <w:pStyle w:val="Default"/>
        <w:ind w:firstLine="567"/>
        <w:rPr>
          <w:u w:val="single"/>
        </w:rPr>
      </w:pPr>
      <w:r w:rsidRPr="004104FA">
        <w:rPr>
          <w:b/>
          <w:bCs/>
          <w:szCs w:val="23"/>
          <w:u w:val="single"/>
        </w:rPr>
        <w:t>Timeframe</w:t>
      </w:r>
      <w:r w:rsidRPr="004104FA">
        <w:rPr>
          <w:b/>
          <w:bCs/>
          <w:u w:val="single"/>
        </w:rPr>
        <w:t xml:space="preserve"> for Process </w:t>
      </w:r>
    </w:p>
    <w:p w14:paraId="271D9D4B" w14:textId="77777777" w:rsidR="00F9734B" w:rsidRDefault="00F9734B" w:rsidP="00F9734B">
      <w:pPr>
        <w:pStyle w:val="Default"/>
        <w:ind w:left="567" w:hanging="567"/>
      </w:pPr>
    </w:p>
    <w:p w14:paraId="36281CB7" w14:textId="77777777" w:rsidR="00F9734B" w:rsidRDefault="00F9734B" w:rsidP="00F9734B">
      <w:pPr>
        <w:spacing w:after="0" w:line="240" w:lineRule="auto"/>
        <w:rPr>
          <w:rFonts w:ascii="Arial" w:eastAsia="Times New Roman" w:hAnsi="Arial" w:cs="Arial"/>
          <w:sz w:val="24"/>
          <w:szCs w:val="24"/>
        </w:rPr>
      </w:pPr>
      <w:r w:rsidRPr="00D83167">
        <w:rPr>
          <w:rFonts w:ascii="Arial" w:eastAsia="Times New Roman" w:hAnsi="Arial" w:cs="Arial"/>
          <w:sz w:val="24"/>
          <w:szCs w:val="24"/>
        </w:rPr>
        <w:t>8.6</w:t>
      </w:r>
      <w:r>
        <w:rPr>
          <w:rFonts w:ascii="Arial" w:eastAsia="Times New Roman" w:hAnsi="Arial" w:cs="Arial"/>
          <w:sz w:val="24"/>
          <w:szCs w:val="24"/>
        </w:rPr>
        <w:tab/>
        <w:t xml:space="preserve">The recruitment timeline for this vacancy is as follows: - </w:t>
      </w:r>
    </w:p>
    <w:p w14:paraId="3BE2637C" w14:textId="77777777" w:rsidR="00F9734B" w:rsidRPr="007B3106" w:rsidRDefault="00F9734B" w:rsidP="00F9734B">
      <w:pPr>
        <w:spacing w:after="0" w:line="240" w:lineRule="auto"/>
        <w:rPr>
          <w:rFonts w:ascii="Arial" w:eastAsia="Times New Roman" w:hAnsi="Arial" w:cs="Arial"/>
          <w:sz w:val="24"/>
          <w:szCs w:val="24"/>
        </w:rPr>
      </w:pPr>
    </w:p>
    <w:p w14:paraId="770F5F10" w14:textId="77777777" w:rsidR="00F9734B" w:rsidRPr="007B3106" w:rsidRDefault="00F9734B" w:rsidP="00F9734B">
      <w:pPr>
        <w:pStyle w:val="ListParagraph"/>
        <w:numPr>
          <w:ilvl w:val="0"/>
          <w:numId w:val="103"/>
        </w:numPr>
        <w:spacing w:line="240" w:lineRule="auto"/>
        <w:ind w:left="993" w:hanging="426"/>
        <w:rPr>
          <w:sz w:val="24"/>
          <w:szCs w:val="24"/>
        </w:rPr>
      </w:pPr>
      <w:r w:rsidRPr="007B3106">
        <w:rPr>
          <w:sz w:val="24"/>
          <w:szCs w:val="24"/>
        </w:rPr>
        <w:t>Advertising:</w:t>
      </w:r>
      <w:r w:rsidRPr="007B3106">
        <w:rPr>
          <w:sz w:val="24"/>
          <w:szCs w:val="24"/>
        </w:rPr>
        <w:tab/>
        <w:t xml:space="preserve">Week commencing Monday </w:t>
      </w:r>
      <w:r w:rsidRPr="007B3106">
        <w:rPr>
          <w:bCs/>
          <w:sz w:val="24"/>
          <w:szCs w:val="24"/>
        </w:rPr>
        <w:t>25</w:t>
      </w:r>
      <w:r w:rsidRPr="007B3106">
        <w:rPr>
          <w:bCs/>
          <w:sz w:val="24"/>
          <w:szCs w:val="24"/>
          <w:vertAlign w:val="superscript"/>
        </w:rPr>
        <w:t>th</w:t>
      </w:r>
      <w:r w:rsidRPr="007B3106">
        <w:rPr>
          <w:bCs/>
          <w:sz w:val="24"/>
          <w:szCs w:val="24"/>
        </w:rPr>
        <w:t xml:space="preserve"> August 2025.</w:t>
      </w:r>
    </w:p>
    <w:p w14:paraId="23BEF2E8" w14:textId="77777777" w:rsidR="00F9734B" w:rsidRPr="007B3106" w:rsidRDefault="00F9734B" w:rsidP="00F9734B">
      <w:pPr>
        <w:pStyle w:val="ListParagraph"/>
        <w:numPr>
          <w:ilvl w:val="0"/>
          <w:numId w:val="103"/>
        </w:numPr>
        <w:spacing w:line="240" w:lineRule="auto"/>
        <w:ind w:left="993" w:hanging="426"/>
        <w:rPr>
          <w:sz w:val="24"/>
          <w:szCs w:val="24"/>
        </w:rPr>
      </w:pPr>
      <w:r w:rsidRPr="007B3106">
        <w:rPr>
          <w:sz w:val="24"/>
          <w:szCs w:val="24"/>
        </w:rPr>
        <w:t>Closing date:</w:t>
      </w:r>
      <w:r w:rsidRPr="007B3106">
        <w:rPr>
          <w:sz w:val="24"/>
          <w:szCs w:val="24"/>
        </w:rPr>
        <w:tab/>
      </w:r>
      <w:r w:rsidRPr="007B3106">
        <w:rPr>
          <w:bCs/>
          <w:sz w:val="24"/>
          <w:szCs w:val="24"/>
        </w:rPr>
        <w:t>12noon on Thursday 11</w:t>
      </w:r>
      <w:r w:rsidRPr="007B3106">
        <w:rPr>
          <w:bCs/>
          <w:sz w:val="24"/>
          <w:szCs w:val="24"/>
          <w:vertAlign w:val="superscript"/>
        </w:rPr>
        <w:t>th</w:t>
      </w:r>
      <w:r w:rsidRPr="007B3106">
        <w:rPr>
          <w:bCs/>
          <w:sz w:val="24"/>
          <w:szCs w:val="24"/>
        </w:rPr>
        <w:t xml:space="preserve"> September 2025.</w:t>
      </w:r>
    </w:p>
    <w:p w14:paraId="6F797F20" w14:textId="77777777" w:rsidR="00F9734B" w:rsidRPr="007B3106" w:rsidRDefault="00F9734B" w:rsidP="00F9734B">
      <w:pPr>
        <w:pStyle w:val="ListParagraph"/>
        <w:numPr>
          <w:ilvl w:val="0"/>
          <w:numId w:val="103"/>
        </w:numPr>
        <w:spacing w:line="240" w:lineRule="auto"/>
        <w:ind w:left="993" w:hanging="426"/>
        <w:rPr>
          <w:sz w:val="24"/>
          <w:szCs w:val="24"/>
        </w:rPr>
      </w:pPr>
      <w:r w:rsidRPr="007B3106">
        <w:rPr>
          <w:sz w:val="24"/>
          <w:szCs w:val="24"/>
        </w:rPr>
        <w:t>Shortlisting:</w:t>
      </w:r>
      <w:r w:rsidRPr="007B3106">
        <w:rPr>
          <w:sz w:val="24"/>
          <w:szCs w:val="24"/>
        </w:rPr>
        <w:tab/>
        <w:t xml:space="preserve">Week commencing Monday </w:t>
      </w:r>
      <w:r w:rsidRPr="007B3106">
        <w:rPr>
          <w:bCs/>
          <w:sz w:val="24"/>
          <w:szCs w:val="24"/>
        </w:rPr>
        <w:t>15</w:t>
      </w:r>
      <w:r w:rsidRPr="007B3106">
        <w:rPr>
          <w:bCs/>
          <w:sz w:val="24"/>
          <w:szCs w:val="24"/>
          <w:vertAlign w:val="superscript"/>
        </w:rPr>
        <w:t>th</w:t>
      </w:r>
      <w:r w:rsidRPr="007B3106">
        <w:rPr>
          <w:bCs/>
          <w:sz w:val="24"/>
          <w:szCs w:val="24"/>
        </w:rPr>
        <w:t xml:space="preserve"> September 2025.</w:t>
      </w:r>
    </w:p>
    <w:p w14:paraId="230EEE74" w14:textId="77777777" w:rsidR="00F9734B" w:rsidRPr="007B3106" w:rsidRDefault="00F9734B" w:rsidP="00F9734B">
      <w:pPr>
        <w:pStyle w:val="ListParagraph"/>
        <w:numPr>
          <w:ilvl w:val="0"/>
          <w:numId w:val="103"/>
        </w:numPr>
        <w:spacing w:line="240" w:lineRule="auto"/>
        <w:ind w:left="993" w:hanging="426"/>
        <w:rPr>
          <w:sz w:val="24"/>
          <w:szCs w:val="24"/>
        </w:rPr>
      </w:pPr>
      <w:r w:rsidRPr="007B3106">
        <w:rPr>
          <w:sz w:val="24"/>
          <w:szCs w:val="24"/>
        </w:rPr>
        <w:t>Interviews:</w:t>
      </w:r>
      <w:r w:rsidRPr="007B3106">
        <w:rPr>
          <w:sz w:val="24"/>
          <w:szCs w:val="24"/>
        </w:rPr>
        <w:tab/>
      </w:r>
      <w:r w:rsidRPr="007B3106">
        <w:rPr>
          <w:sz w:val="24"/>
          <w:szCs w:val="24"/>
        </w:rPr>
        <w:tab/>
        <w:t xml:space="preserve">Week commencing Monday </w:t>
      </w:r>
      <w:r w:rsidRPr="007B3106">
        <w:rPr>
          <w:bCs/>
          <w:sz w:val="24"/>
          <w:szCs w:val="24"/>
        </w:rPr>
        <w:t>29</w:t>
      </w:r>
      <w:r w:rsidRPr="007B3106">
        <w:rPr>
          <w:bCs/>
          <w:sz w:val="24"/>
          <w:szCs w:val="24"/>
          <w:vertAlign w:val="superscript"/>
        </w:rPr>
        <w:t>th</w:t>
      </w:r>
      <w:r w:rsidRPr="007B3106">
        <w:rPr>
          <w:bCs/>
          <w:sz w:val="24"/>
          <w:szCs w:val="24"/>
        </w:rPr>
        <w:t xml:space="preserve"> September 2025.</w:t>
      </w:r>
    </w:p>
    <w:p w14:paraId="0EDEAD7D" w14:textId="77777777" w:rsidR="00F9734B" w:rsidRPr="007B3106" w:rsidRDefault="00F9734B" w:rsidP="00F9734B">
      <w:pPr>
        <w:spacing w:after="0" w:line="240" w:lineRule="auto"/>
        <w:rPr>
          <w:rFonts w:ascii="Arial" w:eastAsia="Times New Roman" w:hAnsi="Arial" w:cs="Arial"/>
          <w:sz w:val="24"/>
          <w:szCs w:val="24"/>
        </w:rPr>
      </w:pPr>
    </w:p>
    <w:p w14:paraId="0FB2439E" w14:textId="77777777" w:rsidR="00F9734B" w:rsidRDefault="00F9734B" w:rsidP="00F9734B">
      <w:pPr>
        <w:spacing w:after="0" w:line="240" w:lineRule="auto"/>
        <w:ind w:firstLine="567"/>
        <w:rPr>
          <w:rFonts w:ascii="Arial" w:eastAsia="Times New Roman" w:hAnsi="Arial" w:cs="Arial"/>
          <w:sz w:val="24"/>
          <w:szCs w:val="24"/>
        </w:rPr>
      </w:pPr>
      <w:r w:rsidRPr="00DA220D">
        <w:rPr>
          <w:rFonts w:ascii="Arial" w:eastAsia="Times New Roman" w:hAnsi="Arial" w:cs="Arial"/>
          <w:sz w:val="24"/>
          <w:szCs w:val="24"/>
        </w:rPr>
        <w:t>Please note that these timeframes are indicative and may be subject to change.</w:t>
      </w:r>
    </w:p>
    <w:p w14:paraId="44D8C882" w14:textId="77777777" w:rsidR="00F9734B" w:rsidRPr="009A7333" w:rsidRDefault="00F9734B" w:rsidP="00F9734B">
      <w:pPr>
        <w:spacing w:after="0" w:line="240" w:lineRule="auto"/>
        <w:rPr>
          <w:rFonts w:ascii="Arial" w:eastAsia="Times New Roman" w:hAnsi="Arial" w:cs="Arial"/>
          <w:sz w:val="24"/>
          <w:szCs w:val="24"/>
        </w:rPr>
      </w:pPr>
    </w:p>
    <w:p w14:paraId="4B910156" w14:textId="77777777" w:rsidR="00F9734B" w:rsidRPr="009A7333" w:rsidRDefault="00F9734B" w:rsidP="00F9734B">
      <w:pPr>
        <w:pStyle w:val="Default"/>
        <w:ind w:firstLine="567"/>
        <w:rPr>
          <w:b/>
          <w:u w:val="single"/>
        </w:rPr>
      </w:pPr>
      <w:r w:rsidRPr="004104FA">
        <w:rPr>
          <w:b/>
          <w:bCs/>
          <w:szCs w:val="23"/>
          <w:u w:val="single"/>
        </w:rPr>
        <w:t>How</w:t>
      </w:r>
      <w:r w:rsidRPr="009A7333">
        <w:rPr>
          <w:b/>
          <w:u w:val="single"/>
        </w:rPr>
        <w:t xml:space="preserve"> to Apply</w:t>
      </w:r>
    </w:p>
    <w:p w14:paraId="14ED1F7B" w14:textId="77777777" w:rsidR="00F9734B" w:rsidRPr="009A7333" w:rsidRDefault="00F9734B" w:rsidP="00F9734B">
      <w:pPr>
        <w:pStyle w:val="NoSpacing"/>
        <w:rPr>
          <w:rFonts w:ascii="Arial" w:hAnsi="Arial" w:cs="Arial"/>
          <w:sz w:val="24"/>
          <w:szCs w:val="24"/>
        </w:rPr>
      </w:pPr>
    </w:p>
    <w:p w14:paraId="67DD5FFD" w14:textId="77777777" w:rsidR="00F9734B" w:rsidRDefault="00F9734B" w:rsidP="00F9734B">
      <w:pPr>
        <w:pStyle w:val="NoSpacing"/>
        <w:ind w:left="567" w:hanging="567"/>
        <w:jc w:val="both"/>
        <w:rPr>
          <w:rFonts w:ascii="Arial" w:hAnsi="Arial" w:cs="Arial"/>
          <w:sz w:val="24"/>
          <w:szCs w:val="24"/>
          <w:lang w:val="en-GB"/>
        </w:rPr>
      </w:pPr>
      <w:r>
        <w:rPr>
          <w:rFonts w:ascii="Arial" w:hAnsi="Arial" w:cs="Arial"/>
          <w:sz w:val="24"/>
          <w:szCs w:val="24"/>
          <w:lang w:val="en-GB"/>
        </w:rPr>
        <w:t>8.7</w:t>
      </w:r>
      <w:r>
        <w:rPr>
          <w:rFonts w:ascii="Arial" w:hAnsi="Arial" w:cs="Arial"/>
          <w:sz w:val="24"/>
          <w:szCs w:val="24"/>
          <w:lang w:val="en-GB"/>
        </w:rPr>
        <w:tab/>
      </w:r>
      <w:r w:rsidRPr="00622D1E">
        <w:rPr>
          <w:rFonts w:ascii="Arial" w:hAnsi="Arial" w:cs="Arial"/>
          <w:sz w:val="24"/>
          <w:szCs w:val="24"/>
        </w:rPr>
        <w:t xml:space="preserve">Application forms and further information may be obtained by emailing </w:t>
      </w:r>
      <w:hyperlink r:id="rId25" w:history="1">
        <w:r w:rsidRPr="00622D1E">
          <w:rPr>
            <w:rStyle w:val="Hyperlink"/>
            <w:rFonts w:ascii="Arial" w:hAnsi="Arial" w:cs="Arial"/>
            <w:sz w:val="24"/>
            <w:szCs w:val="24"/>
          </w:rPr>
          <w:t>recruitment@copni.org</w:t>
        </w:r>
      </w:hyperlink>
      <w:r w:rsidRPr="00622D1E">
        <w:rPr>
          <w:rFonts w:ascii="Arial" w:hAnsi="Arial" w:cs="Arial"/>
          <w:sz w:val="24"/>
          <w:szCs w:val="24"/>
        </w:rPr>
        <w:t xml:space="preserve">, visiting our website at </w:t>
      </w:r>
      <w:hyperlink r:id="rId26" w:history="1">
        <w:r w:rsidRPr="00622D1E">
          <w:rPr>
            <w:rStyle w:val="Hyperlink"/>
            <w:rFonts w:ascii="Arial" w:hAnsi="Arial" w:cs="Arial"/>
            <w:sz w:val="24"/>
            <w:szCs w:val="24"/>
          </w:rPr>
          <w:t>www.copni.org</w:t>
        </w:r>
      </w:hyperlink>
      <w:r w:rsidRPr="00622D1E">
        <w:rPr>
          <w:rFonts w:ascii="Arial" w:hAnsi="Arial" w:cs="Arial"/>
          <w:sz w:val="24"/>
          <w:szCs w:val="24"/>
        </w:rPr>
        <w:t xml:space="preserve"> or by telephoning </w:t>
      </w:r>
      <w:hyperlink r:id="rId27" w:history="1">
        <w:r w:rsidRPr="00622D1E">
          <w:rPr>
            <w:rStyle w:val="Hyperlink"/>
            <w:rFonts w:ascii="Arial" w:hAnsi="Arial" w:cs="Arial"/>
            <w:color w:val="auto"/>
            <w:sz w:val="24"/>
            <w:szCs w:val="24"/>
            <w:u w:val="none"/>
          </w:rPr>
          <w:t>028 90</w:t>
        </w:r>
      </w:hyperlink>
      <w:r w:rsidRPr="00622D1E">
        <w:rPr>
          <w:rFonts w:ascii="Arial" w:hAnsi="Arial" w:cs="Arial"/>
          <w:sz w:val="24"/>
          <w:szCs w:val="24"/>
        </w:rPr>
        <w:t xml:space="preserve">890884, </w:t>
      </w:r>
      <w:r w:rsidRPr="00622D1E">
        <w:rPr>
          <w:rFonts w:ascii="Arial" w:hAnsi="Arial" w:cs="Arial"/>
          <w:sz w:val="24"/>
          <w:szCs w:val="24"/>
          <w:lang w:val="en-GB"/>
        </w:rPr>
        <w:t>or in writing to Human Resources, Commissioner for Older People for Northern Ireland, Equality House, 7-9 Shaftesbury Square, Belfast, BT2 7DP.</w:t>
      </w:r>
    </w:p>
    <w:p w14:paraId="32B8507E" w14:textId="77777777" w:rsidR="00F9734B" w:rsidRDefault="00F9734B" w:rsidP="00F9734B">
      <w:pPr>
        <w:pStyle w:val="NoSpacing"/>
        <w:ind w:left="567" w:hanging="567"/>
        <w:jc w:val="both"/>
        <w:rPr>
          <w:rFonts w:ascii="Arial" w:hAnsi="Arial" w:cs="Arial"/>
          <w:sz w:val="24"/>
          <w:szCs w:val="24"/>
          <w:lang w:val="en-GB"/>
        </w:rPr>
      </w:pPr>
    </w:p>
    <w:p w14:paraId="63F4B49C" w14:textId="77777777" w:rsidR="00F9734B" w:rsidRPr="00EA2F42" w:rsidRDefault="00F9734B" w:rsidP="00F9734B">
      <w:pPr>
        <w:pStyle w:val="Subtitle"/>
        <w:ind w:left="567" w:hanging="567"/>
        <w:jc w:val="both"/>
        <w:rPr>
          <w:szCs w:val="24"/>
        </w:rPr>
      </w:pPr>
      <w:r w:rsidRPr="00EA2F42">
        <w:rPr>
          <w:szCs w:val="24"/>
        </w:rPr>
        <w:t>8.8</w:t>
      </w:r>
      <w:r w:rsidRPr="00EA2F42">
        <w:rPr>
          <w:szCs w:val="24"/>
        </w:rPr>
        <w:tab/>
        <w:t xml:space="preserve">Completed </w:t>
      </w:r>
      <w:r w:rsidRPr="00901993">
        <w:rPr>
          <w:szCs w:val="24"/>
        </w:rPr>
        <w:t xml:space="preserve">application forms must be returned by </w:t>
      </w:r>
      <w:r w:rsidRPr="00901993">
        <w:rPr>
          <w:b/>
          <w:szCs w:val="24"/>
        </w:rPr>
        <w:t xml:space="preserve">12noon on </w:t>
      </w:r>
      <w:r w:rsidRPr="007B3106">
        <w:rPr>
          <w:rFonts w:cs="Arial"/>
          <w:b/>
          <w:bCs/>
          <w:szCs w:val="24"/>
        </w:rPr>
        <w:t>Thursday 11</w:t>
      </w:r>
      <w:r w:rsidRPr="007B3106">
        <w:rPr>
          <w:rFonts w:cs="Arial"/>
          <w:b/>
          <w:bCs/>
          <w:szCs w:val="24"/>
          <w:vertAlign w:val="superscript"/>
        </w:rPr>
        <w:t>th</w:t>
      </w:r>
      <w:r w:rsidRPr="007B3106">
        <w:rPr>
          <w:rFonts w:cs="Arial"/>
          <w:b/>
          <w:bCs/>
          <w:szCs w:val="24"/>
        </w:rPr>
        <w:t xml:space="preserve"> September 20</w:t>
      </w:r>
      <w:r w:rsidRPr="00D83167">
        <w:rPr>
          <w:rFonts w:cs="Arial"/>
          <w:b/>
          <w:bCs/>
          <w:szCs w:val="24"/>
        </w:rPr>
        <w:t>2</w:t>
      </w:r>
      <w:r>
        <w:rPr>
          <w:rFonts w:cs="Arial"/>
          <w:b/>
          <w:bCs/>
          <w:szCs w:val="24"/>
        </w:rPr>
        <w:t>5</w:t>
      </w:r>
      <w:r>
        <w:rPr>
          <w:rFonts w:cs="Arial"/>
          <w:b/>
          <w:bCs/>
          <w:color w:val="FF0000"/>
          <w:szCs w:val="24"/>
        </w:rPr>
        <w:t xml:space="preserve"> </w:t>
      </w:r>
      <w:r w:rsidRPr="00901993">
        <w:rPr>
          <w:szCs w:val="24"/>
        </w:rPr>
        <w:t>either b</w:t>
      </w:r>
      <w:r w:rsidRPr="00EA2F42">
        <w:rPr>
          <w:szCs w:val="24"/>
        </w:rPr>
        <w:t xml:space="preserve">y email to </w:t>
      </w:r>
      <w:hyperlink r:id="rId28" w:history="1">
        <w:r w:rsidRPr="00EA2F42">
          <w:rPr>
            <w:rStyle w:val="Hyperlink"/>
            <w:rFonts w:cs="Arial"/>
            <w:szCs w:val="24"/>
          </w:rPr>
          <w:t>rercruitment@copni.org</w:t>
        </w:r>
      </w:hyperlink>
      <w:r w:rsidRPr="00EA2F42">
        <w:rPr>
          <w:szCs w:val="24"/>
        </w:rPr>
        <w:t xml:space="preserve">, or by post / in person to the address detailed above (at paragraph 8.7).  </w:t>
      </w:r>
    </w:p>
    <w:p w14:paraId="3DC19F69" w14:textId="77777777" w:rsidR="00F9734B" w:rsidRPr="009A7333" w:rsidRDefault="00F9734B" w:rsidP="00F9734B">
      <w:pPr>
        <w:autoSpaceDE w:val="0"/>
        <w:autoSpaceDN w:val="0"/>
        <w:adjustRightInd w:val="0"/>
        <w:spacing w:after="0" w:line="240" w:lineRule="auto"/>
        <w:ind w:left="360"/>
        <w:jc w:val="both"/>
        <w:rPr>
          <w:rFonts w:ascii="Arial" w:hAnsi="Arial" w:cs="Arial"/>
          <w:sz w:val="24"/>
          <w:szCs w:val="24"/>
          <w:lang w:eastAsia="en-GB"/>
        </w:rPr>
      </w:pPr>
    </w:p>
    <w:p w14:paraId="480D57B6" w14:textId="77777777" w:rsidR="00F9734B" w:rsidRPr="00233222" w:rsidRDefault="00F9734B" w:rsidP="00F9734B">
      <w:pPr>
        <w:pStyle w:val="NoSpacing"/>
        <w:ind w:left="567" w:hanging="567"/>
        <w:jc w:val="both"/>
        <w:rPr>
          <w:rFonts w:ascii="Arial" w:hAnsi="Arial" w:cs="Arial"/>
          <w:sz w:val="24"/>
          <w:szCs w:val="24"/>
          <w:lang w:eastAsia="en-GB"/>
        </w:rPr>
      </w:pPr>
      <w:r>
        <w:rPr>
          <w:rFonts w:ascii="Arial" w:hAnsi="Arial" w:cs="Arial"/>
          <w:sz w:val="24"/>
          <w:szCs w:val="24"/>
          <w:lang w:eastAsia="en-GB"/>
        </w:rPr>
        <w:t>8.9</w:t>
      </w:r>
      <w:r>
        <w:rPr>
          <w:rFonts w:ascii="Arial" w:hAnsi="Arial" w:cs="Arial"/>
          <w:sz w:val="24"/>
          <w:szCs w:val="24"/>
          <w:lang w:eastAsia="en-GB"/>
        </w:rPr>
        <w:tab/>
      </w:r>
      <w:r w:rsidRPr="00EE1F81">
        <w:rPr>
          <w:rFonts w:ascii="Arial" w:hAnsi="Arial" w:cs="Arial"/>
          <w:sz w:val="24"/>
          <w:szCs w:val="24"/>
        </w:rPr>
        <w:t>If posting, please ensure you leave sufficient time for it to be received by the deadline and that your application is</w:t>
      </w:r>
      <w:r w:rsidRPr="00EE1F81">
        <w:rPr>
          <w:rFonts w:ascii="Arial" w:eastAsia="Calibri" w:hAnsi="Arial" w:cs="Arial"/>
          <w:bCs/>
          <w:color w:val="000000"/>
          <w:sz w:val="24"/>
          <w:szCs w:val="24"/>
        </w:rPr>
        <w:t xml:space="preserve"> signed and </w:t>
      </w:r>
      <w:r w:rsidRPr="00EE1F81">
        <w:rPr>
          <w:rFonts w:ascii="Arial" w:eastAsia="Calibri" w:hAnsi="Arial" w:cs="Arial"/>
          <w:bCs/>
          <w:sz w:val="24"/>
          <w:szCs w:val="24"/>
        </w:rPr>
        <w:t>dated. P</w:t>
      </w:r>
      <w:r w:rsidRPr="00EE1F81">
        <w:rPr>
          <w:rFonts w:ascii="Arial" w:hAnsi="Arial" w:cs="Arial"/>
          <w:sz w:val="24"/>
          <w:szCs w:val="24"/>
        </w:rPr>
        <w:t>lease bear in mind</w:t>
      </w:r>
      <w:r w:rsidRPr="00EE1F81">
        <w:rPr>
          <w:rFonts w:ascii="Arial" w:eastAsia="Calibri" w:hAnsi="Arial" w:cs="Arial"/>
          <w:color w:val="000000"/>
          <w:sz w:val="24"/>
          <w:szCs w:val="24"/>
        </w:rPr>
        <w:t xml:space="preserve"> that first class mail does not guarantee next-day delivery. </w:t>
      </w:r>
      <w:r w:rsidRPr="00EE1F81">
        <w:rPr>
          <w:rFonts w:ascii="Arial" w:hAnsi="Arial" w:cs="Arial"/>
          <w:sz w:val="24"/>
          <w:szCs w:val="24"/>
        </w:rPr>
        <w:t>Please ensure that posted applications contain the correct amount of postage as any shortfall may lead to a delay in delivery, causing you to miss the closing date. COPNI</w:t>
      </w:r>
      <w:r w:rsidRPr="00EE1F81">
        <w:rPr>
          <w:rFonts w:ascii="Arial" w:eastAsia="Calibri" w:hAnsi="Arial" w:cs="Arial"/>
          <w:color w:val="000000"/>
          <w:sz w:val="24"/>
          <w:szCs w:val="24"/>
        </w:rPr>
        <w:t xml:space="preserve"> will not accept any application where there is a shortfall in postage. </w:t>
      </w:r>
    </w:p>
    <w:p w14:paraId="42EAAF6B" w14:textId="77777777" w:rsidR="00F9734B" w:rsidRPr="00EE1F81" w:rsidRDefault="00F9734B" w:rsidP="00F9734B">
      <w:pPr>
        <w:pStyle w:val="NoSpacing"/>
        <w:ind w:left="284" w:hanging="284"/>
        <w:jc w:val="both"/>
        <w:rPr>
          <w:rFonts w:ascii="Arial" w:eastAsia="Calibri" w:hAnsi="Arial" w:cs="Arial"/>
          <w:bCs/>
          <w:color w:val="000000"/>
          <w:sz w:val="24"/>
          <w:szCs w:val="24"/>
        </w:rPr>
      </w:pPr>
    </w:p>
    <w:p w14:paraId="40586E98" w14:textId="77777777" w:rsidR="00F9734B" w:rsidRPr="00EE1F81" w:rsidRDefault="00F9734B" w:rsidP="00F9734B">
      <w:pPr>
        <w:pStyle w:val="NoSpacing"/>
        <w:ind w:left="567" w:hanging="567"/>
        <w:jc w:val="both"/>
        <w:rPr>
          <w:rFonts w:ascii="Arial" w:eastAsia="Calibri" w:hAnsi="Arial" w:cs="Arial"/>
          <w:bCs/>
          <w:color w:val="000000"/>
          <w:sz w:val="24"/>
          <w:szCs w:val="24"/>
        </w:rPr>
      </w:pPr>
      <w:r>
        <w:rPr>
          <w:rFonts w:ascii="Arial" w:hAnsi="Arial" w:cs="Arial"/>
          <w:sz w:val="24"/>
          <w:szCs w:val="24"/>
        </w:rPr>
        <w:t>8.10</w:t>
      </w:r>
      <w:r>
        <w:rPr>
          <w:rFonts w:ascii="Arial" w:hAnsi="Arial" w:cs="Arial"/>
          <w:sz w:val="24"/>
          <w:szCs w:val="24"/>
        </w:rPr>
        <w:tab/>
      </w:r>
      <w:r w:rsidRPr="00EE1F81">
        <w:rPr>
          <w:rFonts w:ascii="Arial" w:hAnsi="Arial" w:cs="Arial"/>
          <w:sz w:val="24"/>
          <w:szCs w:val="24"/>
        </w:rPr>
        <w:t>If delivering by hand, please note that it is the responsibility of the candidate to ensure that hand delivered applications have the date and time of delivery recorded on the form/envelope by the receptionist.</w:t>
      </w:r>
    </w:p>
    <w:p w14:paraId="1B978514" w14:textId="77777777" w:rsidR="00F9734B" w:rsidRPr="00EE1F81" w:rsidRDefault="00F9734B" w:rsidP="00F9734B">
      <w:pPr>
        <w:pStyle w:val="NoSpacing"/>
        <w:ind w:left="284" w:hanging="284"/>
        <w:jc w:val="both"/>
        <w:rPr>
          <w:rFonts w:ascii="Arial" w:eastAsia="Calibri" w:hAnsi="Arial" w:cs="Arial"/>
          <w:bCs/>
          <w:color w:val="000000"/>
          <w:sz w:val="24"/>
          <w:szCs w:val="24"/>
        </w:rPr>
      </w:pPr>
    </w:p>
    <w:p w14:paraId="1ED90B29" w14:textId="77777777" w:rsidR="00F9734B" w:rsidRPr="00EE1F81" w:rsidRDefault="00F9734B" w:rsidP="00F9734B">
      <w:pPr>
        <w:pStyle w:val="NoSpacing"/>
        <w:ind w:left="567" w:hanging="567"/>
        <w:jc w:val="both"/>
        <w:rPr>
          <w:rFonts w:ascii="Arial" w:eastAsia="Calibri" w:hAnsi="Arial" w:cs="Arial"/>
          <w:bCs/>
          <w:color w:val="000000"/>
          <w:sz w:val="24"/>
          <w:szCs w:val="24"/>
        </w:rPr>
      </w:pPr>
      <w:r>
        <w:rPr>
          <w:rFonts w:ascii="Arial" w:eastAsia="Calibri" w:hAnsi="Arial" w:cs="Arial"/>
          <w:bCs/>
          <w:color w:val="000000"/>
          <w:sz w:val="24"/>
          <w:szCs w:val="24"/>
        </w:rPr>
        <w:t>8.11</w:t>
      </w:r>
      <w:r>
        <w:rPr>
          <w:rFonts w:ascii="Arial" w:eastAsia="Calibri" w:hAnsi="Arial" w:cs="Arial"/>
          <w:bCs/>
          <w:color w:val="000000"/>
          <w:sz w:val="24"/>
          <w:szCs w:val="24"/>
        </w:rPr>
        <w:tab/>
      </w:r>
      <w:r w:rsidRPr="00EE1F81">
        <w:rPr>
          <w:rFonts w:ascii="Arial" w:eastAsia="Calibri" w:hAnsi="Arial" w:cs="Arial"/>
          <w:bCs/>
          <w:color w:val="000000"/>
          <w:sz w:val="24"/>
          <w:szCs w:val="24"/>
        </w:rPr>
        <w:t>Late applications will not be accepted unless there are extenuating circumstances.</w:t>
      </w:r>
    </w:p>
    <w:p w14:paraId="078DF4E5" w14:textId="77777777" w:rsidR="00F9734B" w:rsidRPr="00EE1F81" w:rsidRDefault="00F9734B" w:rsidP="00F9734B">
      <w:pPr>
        <w:autoSpaceDE w:val="0"/>
        <w:autoSpaceDN w:val="0"/>
        <w:adjustRightInd w:val="0"/>
        <w:spacing w:after="0" w:line="240" w:lineRule="auto"/>
        <w:rPr>
          <w:rFonts w:ascii="Arial" w:hAnsi="Arial" w:cs="Arial"/>
          <w:bCs/>
          <w:sz w:val="28"/>
          <w:szCs w:val="28"/>
          <w:lang w:eastAsia="en-GB"/>
        </w:rPr>
      </w:pPr>
    </w:p>
    <w:p w14:paraId="6BF8B63A" w14:textId="77777777" w:rsidR="00F9734B" w:rsidRPr="00E40FC2" w:rsidRDefault="00F9734B" w:rsidP="00F9734B">
      <w:pPr>
        <w:pStyle w:val="NoSpacing"/>
        <w:jc w:val="center"/>
        <w:rPr>
          <w:rFonts w:ascii="Arial" w:hAnsi="Arial" w:cs="Arial"/>
          <w:b/>
        </w:rPr>
      </w:pPr>
      <w:r w:rsidRPr="00E40FC2">
        <w:rPr>
          <w:rFonts w:ascii="Arial" w:hAnsi="Arial" w:cs="Arial"/>
          <w:b/>
        </w:rPr>
        <w:t>THIS INFORMATION PACK DOES NOT FORM PART OF</w:t>
      </w:r>
    </w:p>
    <w:p w14:paraId="3F73C263" w14:textId="77777777" w:rsidR="00F9734B" w:rsidRDefault="00F9734B" w:rsidP="00F9734B">
      <w:pPr>
        <w:pStyle w:val="NoSpacing"/>
        <w:jc w:val="center"/>
        <w:rPr>
          <w:rFonts w:ascii="Arial" w:hAnsi="Arial" w:cs="Arial"/>
          <w:b/>
          <w:sz w:val="24"/>
          <w:szCs w:val="24"/>
        </w:rPr>
      </w:pPr>
      <w:r w:rsidRPr="00E40FC2">
        <w:rPr>
          <w:rFonts w:ascii="Arial" w:hAnsi="Arial" w:cs="Arial"/>
          <w:b/>
        </w:rPr>
        <w:t>THE CONDITIONS OF EMPLOYMENT</w:t>
      </w:r>
    </w:p>
    <w:p w14:paraId="49FB0596" w14:textId="77777777" w:rsidR="0079690A" w:rsidRPr="00A32339" w:rsidRDefault="0079690A" w:rsidP="00A32339"/>
    <w:sectPr w:rsidR="0079690A" w:rsidRPr="00A32339" w:rsidSect="009A7333">
      <w:headerReference w:type="even" r:id="rId29"/>
      <w:headerReference w:type="default" r:id="rId30"/>
      <w:footerReference w:type="even" r:id="rId31"/>
      <w:footerReference w:type="default" r:id="rId32"/>
      <w:headerReference w:type="first" r:id="rId33"/>
      <w:footerReference w:type="first" r:id="rId34"/>
      <w:pgSz w:w="11907" w:h="16838" w:code="9"/>
      <w:pgMar w:top="1093" w:right="1080" w:bottom="127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D6EE" w14:textId="77777777" w:rsidR="005C5CD8" w:rsidRDefault="005C5CD8">
      <w:pPr>
        <w:spacing w:after="0" w:line="240" w:lineRule="auto"/>
      </w:pPr>
      <w:r>
        <w:separator/>
      </w:r>
    </w:p>
  </w:endnote>
  <w:endnote w:type="continuationSeparator" w:id="0">
    <w:p w14:paraId="4C70C6A4" w14:textId="77777777" w:rsidR="005C5CD8" w:rsidRDefault="005C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B778" w14:textId="77777777" w:rsidR="00547ABF" w:rsidRDefault="0054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740597"/>
      <w:docPartObj>
        <w:docPartGallery w:val="Page Numbers (Bottom of Page)"/>
        <w:docPartUnique/>
      </w:docPartObj>
    </w:sdtPr>
    <w:sdtEndPr/>
    <w:sdtContent>
      <w:sdt>
        <w:sdtPr>
          <w:id w:val="-1705238520"/>
          <w:docPartObj>
            <w:docPartGallery w:val="Page Numbers (Top of Page)"/>
            <w:docPartUnique/>
          </w:docPartObj>
        </w:sdtPr>
        <w:sdtEndPr/>
        <w:sdtContent>
          <w:p w14:paraId="0B969725" w14:textId="1E9F6349" w:rsidR="00371838" w:rsidRDefault="00371838" w:rsidP="00B77DA9">
            <w:pPr>
              <w:pStyle w:val="Footer"/>
              <w:jc w:val="right"/>
            </w:pPr>
            <w:r w:rsidRPr="002300FB">
              <w:rPr>
                <w:sz w:val="24"/>
                <w:szCs w:val="24"/>
              </w:rPr>
              <w:t xml:space="preserve">Page </w:t>
            </w:r>
            <w:r w:rsidRPr="002300FB">
              <w:rPr>
                <w:b/>
                <w:bCs/>
                <w:sz w:val="24"/>
                <w:szCs w:val="24"/>
              </w:rPr>
              <w:fldChar w:fldCharType="begin"/>
            </w:r>
            <w:r w:rsidRPr="002300FB">
              <w:rPr>
                <w:b/>
                <w:bCs/>
                <w:sz w:val="24"/>
                <w:szCs w:val="24"/>
              </w:rPr>
              <w:instrText xml:space="preserve"> PAGE </w:instrText>
            </w:r>
            <w:r w:rsidRPr="002300FB">
              <w:rPr>
                <w:b/>
                <w:bCs/>
                <w:sz w:val="24"/>
                <w:szCs w:val="24"/>
              </w:rPr>
              <w:fldChar w:fldCharType="separate"/>
            </w:r>
            <w:r>
              <w:rPr>
                <w:b/>
                <w:bCs/>
                <w:noProof/>
                <w:sz w:val="24"/>
                <w:szCs w:val="24"/>
              </w:rPr>
              <w:t>19</w:t>
            </w:r>
            <w:r w:rsidRPr="002300FB">
              <w:rPr>
                <w:b/>
                <w:bCs/>
                <w:sz w:val="24"/>
                <w:szCs w:val="24"/>
              </w:rPr>
              <w:fldChar w:fldCharType="end"/>
            </w:r>
            <w:r w:rsidRPr="002300FB">
              <w:rPr>
                <w:sz w:val="24"/>
                <w:szCs w:val="24"/>
              </w:rPr>
              <w:t xml:space="preserve"> of </w:t>
            </w:r>
            <w:r w:rsidRPr="002300FB">
              <w:rPr>
                <w:b/>
                <w:bCs/>
                <w:sz w:val="24"/>
                <w:szCs w:val="24"/>
              </w:rPr>
              <w:fldChar w:fldCharType="begin"/>
            </w:r>
            <w:r w:rsidRPr="002300FB">
              <w:rPr>
                <w:b/>
                <w:bCs/>
                <w:sz w:val="24"/>
                <w:szCs w:val="24"/>
              </w:rPr>
              <w:instrText xml:space="preserve"> NUMPAGES  </w:instrText>
            </w:r>
            <w:r w:rsidRPr="002300FB">
              <w:rPr>
                <w:b/>
                <w:bCs/>
                <w:sz w:val="24"/>
                <w:szCs w:val="24"/>
              </w:rPr>
              <w:fldChar w:fldCharType="separate"/>
            </w:r>
            <w:r>
              <w:rPr>
                <w:b/>
                <w:bCs/>
                <w:noProof/>
                <w:sz w:val="24"/>
                <w:szCs w:val="24"/>
              </w:rPr>
              <w:t>19</w:t>
            </w:r>
            <w:r w:rsidRPr="002300FB">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205E" w14:textId="77777777" w:rsidR="00547ABF" w:rsidRDefault="0054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A410" w14:textId="77777777" w:rsidR="005C5CD8" w:rsidRDefault="005C5CD8">
      <w:pPr>
        <w:spacing w:after="0" w:line="240" w:lineRule="auto"/>
      </w:pPr>
      <w:r>
        <w:separator/>
      </w:r>
    </w:p>
  </w:footnote>
  <w:footnote w:type="continuationSeparator" w:id="0">
    <w:p w14:paraId="249FA8C8" w14:textId="77777777" w:rsidR="005C5CD8" w:rsidRDefault="005C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0514" w14:textId="08CE6523" w:rsidR="00547ABF" w:rsidRDefault="00547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D98A" w14:textId="710AA356" w:rsidR="00FA68C2" w:rsidRDefault="00FA6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2EE1" w14:textId="1C948566" w:rsidR="00547ABF" w:rsidRDefault="0054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E24"/>
    <w:multiLevelType w:val="hybridMultilevel"/>
    <w:tmpl w:val="87FEA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24C8"/>
    <w:multiLevelType w:val="hybridMultilevel"/>
    <w:tmpl w:val="EA7C5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61ED"/>
    <w:multiLevelType w:val="hybridMultilevel"/>
    <w:tmpl w:val="1158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2A77"/>
    <w:multiLevelType w:val="multilevel"/>
    <w:tmpl w:val="640A4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1C3ACD"/>
    <w:multiLevelType w:val="hybridMultilevel"/>
    <w:tmpl w:val="FECCA550"/>
    <w:lvl w:ilvl="0" w:tplc="408A4D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523B"/>
    <w:multiLevelType w:val="hybridMultilevel"/>
    <w:tmpl w:val="D248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1C15"/>
    <w:multiLevelType w:val="hybridMultilevel"/>
    <w:tmpl w:val="EE50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405143"/>
    <w:multiLevelType w:val="hybridMultilevel"/>
    <w:tmpl w:val="6E4268EA"/>
    <w:lvl w:ilvl="0" w:tplc="175C9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304E0"/>
    <w:multiLevelType w:val="hybridMultilevel"/>
    <w:tmpl w:val="6C8CA9AC"/>
    <w:lvl w:ilvl="0" w:tplc="AB0A47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1C65"/>
    <w:multiLevelType w:val="hybridMultilevel"/>
    <w:tmpl w:val="0846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378B"/>
    <w:multiLevelType w:val="hybridMultilevel"/>
    <w:tmpl w:val="199249BA"/>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FF3093"/>
    <w:multiLevelType w:val="hybridMultilevel"/>
    <w:tmpl w:val="27040B38"/>
    <w:lvl w:ilvl="0" w:tplc="B0C63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0061A"/>
    <w:multiLevelType w:val="hybridMultilevel"/>
    <w:tmpl w:val="7478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66F"/>
    <w:multiLevelType w:val="hybridMultilevel"/>
    <w:tmpl w:val="491639D4"/>
    <w:lvl w:ilvl="0" w:tplc="5036A06E">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84E7336"/>
    <w:multiLevelType w:val="hybridMultilevel"/>
    <w:tmpl w:val="D94E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52E90"/>
    <w:multiLevelType w:val="hybridMultilevel"/>
    <w:tmpl w:val="AF2E0550"/>
    <w:lvl w:ilvl="0" w:tplc="BBDEE8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F7572"/>
    <w:multiLevelType w:val="hybridMultilevel"/>
    <w:tmpl w:val="EE085052"/>
    <w:lvl w:ilvl="0" w:tplc="E4E02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823624"/>
    <w:multiLevelType w:val="hybridMultilevel"/>
    <w:tmpl w:val="A8ECE3C4"/>
    <w:lvl w:ilvl="0" w:tplc="5CE2B808">
      <w:start w:val="2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636B1B"/>
    <w:multiLevelType w:val="hybridMultilevel"/>
    <w:tmpl w:val="D7A2F1A4"/>
    <w:lvl w:ilvl="0" w:tplc="B2F03FBC">
      <w:start w:val="1"/>
      <w:numFmt w:val="bullet"/>
      <w:pStyle w:val="ListParagraph"/>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4A25F9"/>
    <w:multiLevelType w:val="hybridMultilevel"/>
    <w:tmpl w:val="DFAA15AE"/>
    <w:lvl w:ilvl="0" w:tplc="F4A641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44AD8"/>
    <w:multiLevelType w:val="hybridMultilevel"/>
    <w:tmpl w:val="1BF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50FAF"/>
    <w:multiLevelType w:val="hybridMultilevel"/>
    <w:tmpl w:val="DAC07ECE"/>
    <w:lvl w:ilvl="0" w:tplc="DDA4899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A69E4"/>
    <w:multiLevelType w:val="hybridMultilevel"/>
    <w:tmpl w:val="4D5C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84FBA"/>
    <w:multiLevelType w:val="hybridMultilevel"/>
    <w:tmpl w:val="4D9C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47C44"/>
    <w:multiLevelType w:val="hybridMultilevel"/>
    <w:tmpl w:val="9508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D5E07"/>
    <w:multiLevelType w:val="hybridMultilevel"/>
    <w:tmpl w:val="AF7C93C4"/>
    <w:lvl w:ilvl="0" w:tplc="407E97E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1295297"/>
    <w:multiLevelType w:val="hybridMultilevel"/>
    <w:tmpl w:val="7252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F5601"/>
    <w:multiLevelType w:val="hybridMultilevel"/>
    <w:tmpl w:val="FFFFFFFF"/>
    <w:lvl w:ilvl="0" w:tplc="8FF64D7E">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58D22CEA"/>
    <w:multiLevelType w:val="hybridMultilevel"/>
    <w:tmpl w:val="4A2044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95D54"/>
    <w:multiLevelType w:val="multilevel"/>
    <w:tmpl w:val="5484CEE6"/>
    <w:name w:val="PwCHeadingListTemplate"/>
    <w:lvl w:ilvl="0">
      <w:start w:val="1"/>
      <w:numFmt w:val="decimal"/>
      <w:pStyle w:val="Heading1"/>
      <w:lvlText w:val="%1"/>
      <w:lvlJc w:val="right"/>
      <w:pPr>
        <w:tabs>
          <w:tab w:val="num" w:pos="0"/>
        </w:tabs>
        <w:ind w:hanging="280"/>
      </w:pPr>
      <w:rPr>
        <w:rFonts w:ascii="Times New Roman" w:hAnsi="Times New Roman" w:cs="Times New Roman"/>
      </w:rPr>
    </w:lvl>
    <w:lvl w:ilvl="1">
      <w:start w:val="1"/>
      <w:numFmt w:val="decimal"/>
      <w:pStyle w:val="Heading2"/>
      <w:lvlText w:val="%1.%2"/>
      <w:lvlJc w:val="right"/>
      <w:pPr>
        <w:tabs>
          <w:tab w:val="num" w:pos="0"/>
        </w:tabs>
        <w:ind w:hanging="280"/>
      </w:pPr>
      <w:rPr>
        <w:rFonts w:cs="Times New Roman"/>
      </w:rPr>
    </w:lvl>
    <w:lvl w:ilvl="2">
      <w:start w:val="1"/>
      <w:numFmt w:val="decimal"/>
      <w:pStyle w:val="Heading3"/>
      <w:lvlText w:val="%1.%2.%3"/>
      <w:lvlJc w:val="right"/>
      <w:pPr>
        <w:tabs>
          <w:tab w:val="num" w:pos="0"/>
        </w:tabs>
        <w:ind w:hanging="280"/>
      </w:pPr>
      <w:rPr>
        <w:rFonts w:cs="Times New Roman"/>
      </w:rPr>
    </w:lvl>
    <w:lvl w:ilvl="3">
      <w:start w:val="1"/>
      <w:numFmt w:val="decimal"/>
      <w:pStyle w:val="Heading4"/>
      <w:lvlText w:val="%1.%2.%3.%4"/>
      <w:lvlJc w:val="right"/>
      <w:pPr>
        <w:tabs>
          <w:tab w:val="num" w:pos="0"/>
        </w:tabs>
        <w:ind w:hanging="280"/>
      </w:pPr>
      <w:rPr>
        <w:rFonts w:cs="Times New Roman"/>
      </w:rPr>
    </w:lvl>
    <w:lvl w:ilvl="4">
      <w:start w:val="1"/>
      <w:numFmt w:val="decimal"/>
      <w:pStyle w:val="Heading5"/>
      <w:lvlText w:val="%1.%2.%3.%4.%5"/>
      <w:lvlJc w:val="right"/>
      <w:pPr>
        <w:tabs>
          <w:tab w:val="num" w:pos="0"/>
        </w:tabs>
        <w:ind w:hanging="280"/>
      </w:pPr>
      <w:rPr>
        <w:rFonts w:cs="Times New Roman"/>
      </w:rPr>
    </w:lvl>
    <w:lvl w:ilvl="5">
      <w:start w:val="1"/>
      <w:numFmt w:val="decimal"/>
      <w:pStyle w:val="Heading6"/>
      <w:lvlText w:val="%1.%2.%3.%4.%5.%6"/>
      <w:lvlJc w:val="right"/>
      <w:pPr>
        <w:tabs>
          <w:tab w:val="num" w:pos="0"/>
        </w:tabs>
        <w:ind w:hanging="280"/>
      </w:pPr>
      <w:rPr>
        <w:rFonts w:cs="Times New Roman"/>
      </w:rPr>
    </w:lvl>
    <w:lvl w:ilvl="6">
      <w:start w:val="1"/>
      <w:numFmt w:val="decimal"/>
      <w:pStyle w:val="Heading7"/>
      <w:lvlText w:val="%1.%2.%3.%4.%5.%6.%7"/>
      <w:lvlJc w:val="right"/>
      <w:pPr>
        <w:tabs>
          <w:tab w:val="num" w:pos="0"/>
        </w:tabs>
        <w:ind w:hanging="280"/>
      </w:pPr>
      <w:rPr>
        <w:rFonts w:cs="Times New Roman"/>
      </w:rPr>
    </w:lvl>
    <w:lvl w:ilvl="7">
      <w:start w:val="1"/>
      <w:numFmt w:val="decimal"/>
      <w:pStyle w:val="Heading8"/>
      <w:lvlText w:val="%1.%2.%3.%4.%5.%6.%7.%8"/>
      <w:lvlJc w:val="right"/>
      <w:pPr>
        <w:tabs>
          <w:tab w:val="num" w:pos="0"/>
        </w:tabs>
        <w:ind w:hanging="280"/>
      </w:pPr>
      <w:rPr>
        <w:rFonts w:cs="Times New Roman"/>
      </w:rPr>
    </w:lvl>
    <w:lvl w:ilvl="8">
      <w:start w:val="1"/>
      <w:numFmt w:val="decimal"/>
      <w:pStyle w:val="Heading9"/>
      <w:lvlText w:val="%1.%2.%3.%4.%5.%6.%7.%8.%9"/>
      <w:lvlJc w:val="right"/>
      <w:pPr>
        <w:tabs>
          <w:tab w:val="num" w:pos="0"/>
        </w:tabs>
        <w:ind w:hanging="280"/>
      </w:pPr>
      <w:rPr>
        <w:rFonts w:cs="Times New Roman"/>
      </w:rPr>
    </w:lvl>
  </w:abstractNum>
  <w:abstractNum w:abstractNumId="31" w15:restartNumberingAfterBreak="0">
    <w:nsid w:val="5EC87A6C"/>
    <w:multiLevelType w:val="hybridMultilevel"/>
    <w:tmpl w:val="DF8CB1C2"/>
    <w:lvl w:ilvl="0" w:tplc="8D825B96">
      <w:start w:val="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7D1126"/>
    <w:multiLevelType w:val="hybridMultilevel"/>
    <w:tmpl w:val="42E497B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3172A4"/>
    <w:multiLevelType w:val="hybridMultilevel"/>
    <w:tmpl w:val="8E94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41FF6"/>
    <w:multiLevelType w:val="hybridMultilevel"/>
    <w:tmpl w:val="A1409CA4"/>
    <w:lvl w:ilvl="0" w:tplc="020858D0">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75A87"/>
    <w:multiLevelType w:val="hybridMultilevel"/>
    <w:tmpl w:val="58FE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75115"/>
    <w:multiLevelType w:val="hybridMultilevel"/>
    <w:tmpl w:val="91A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50338"/>
    <w:multiLevelType w:val="hybridMultilevel"/>
    <w:tmpl w:val="19F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D02BC"/>
    <w:multiLevelType w:val="hybridMultilevel"/>
    <w:tmpl w:val="173E0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D63CD3"/>
    <w:multiLevelType w:val="multilevel"/>
    <w:tmpl w:val="5F9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82664F"/>
    <w:multiLevelType w:val="hybridMultilevel"/>
    <w:tmpl w:val="8896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300708">
    <w:abstractNumId w:val="30"/>
  </w:num>
  <w:num w:numId="2" w16cid:durableId="1550336880">
    <w:abstractNumId w:val="19"/>
  </w:num>
  <w:num w:numId="3" w16cid:durableId="1443109136">
    <w:abstractNumId w:val="17"/>
  </w:num>
  <w:num w:numId="4" w16cid:durableId="1276013574">
    <w:abstractNumId w:val="16"/>
  </w:num>
  <w:num w:numId="5" w16cid:durableId="1887175848">
    <w:abstractNumId w:val="8"/>
  </w:num>
  <w:num w:numId="6" w16cid:durableId="1689603952">
    <w:abstractNumId w:val="31"/>
  </w:num>
  <w:num w:numId="7" w16cid:durableId="821238488">
    <w:abstractNumId w:val="25"/>
  </w:num>
  <w:num w:numId="8" w16cid:durableId="2055884060">
    <w:abstractNumId w:val="33"/>
  </w:num>
  <w:num w:numId="9" w16cid:durableId="956640228">
    <w:abstractNumId w:val="11"/>
  </w:num>
  <w:num w:numId="10" w16cid:durableId="1573737100">
    <w:abstractNumId w:val="32"/>
  </w:num>
  <w:num w:numId="11" w16cid:durableId="942571019">
    <w:abstractNumId w:val="22"/>
  </w:num>
  <w:num w:numId="12" w16cid:durableId="154883678">
    <w:abstractNumId w:val="21"/>
  </w:num>
  <w:num w:numId="13" w16cid:durableId="439178801">
    <w:abstractNumId w:val="27"/>
  </w:num>
  <w:num w:numId="14" w16cid:durableId="611519483">
    <w:abstractNumId w:val="20"/>
  </w:num>
  <w:num w:numId="15" w16cid:durableId="166748784">
    <w:abstractNumId w:val="26"/>
  </w:num>
  <w:num w:numId="16" w16cid:durableId="2054034870">
    <w:abstractNumId w:val="36"/>
  </w:num>
  <w:num w:numId="17" w16cid:durableId="2069255004">
    <w:abstractNumId w:val="9"/>
  </w:num>
  <w:num w:numId="18" w16cid:durableId="1555577547">
    <w:abstractNumId w:val="2"/>
  </w:num>
  <w:num w:numId="19" w16cid:durableId="318733148">
    <w:abstractNumId w:val="24"/>
  </w:num>
  <w:num w:numId="20" w16cid:durableId="864039">
    <w:abstractNumId w:val="6"/>
  </w:num>
  <w:num w:numId="21" w16cid:durableId="901015019">
    <w:abstractNumId w:val="37"/>
  </w:num>
  <w:num w:numId="22" w16cid:durableId="504906630">
    <w:abstractNumId w:val="13"/>
  </w:num>
  <w:num w:numId="23" w16cid:durableId="1588805551">
    <w:abstractNumId w:val="4"/>
  </w:num>
  <w:num w:numId="24" w16cid:durableId="2096169280">
    <w:abstractNumId w:val="40"/>
  </w:num>
  <w:num w:numId="25" w16cid:durableId="2047677522">
    <w:abstractNumId w:val="19"/>
  </w:num>
  <w:num w:numId="26" w16cid:durableId="812523916">
    <w:abstractNumId w:val="19"/>
  </w:num>
  <w:num w:numId="27" w16cid:durableId="876351989">
    <w:abstractNumId w:val="19"/>
  </w:num>
  <w:num w:numId="28" w16cid:durableId="1195117802">
    <w:abstractNumId w:val="19"/>
  </w:num>
  <w:num w:numId="29" w16cid:durableId="911506520">
    <w:abstractNumId w:val="19"/>
  </w:num>
  <w:num w:numId="30" w16cid:durableId="921110500">
    <w:abstractNumId w:val="19"/>
  </w:num>
  <w:num w:numId="31" w16cid:durableId="118914213">
    <w:abstractNumId w:val="19"/>
  </w:num>
  <w:num w:numId="32" w16cid:durableId="1059859885">
    <w:abstractNumId w:val="18"/>
  </w:num>
  <w:num w:numId="33" w16cid:durableId="199054764">
    <w:abstractNumId w:val="10"/>
  </w:num>
  <w:num w:numId="34" w16cid:durableId="779111773">
    <w:abstractNumId w:val="3"/>
  </w:num>
  <w:num w:numId="35" w16cid:durableId="1649165725">
    <w:abstractNumId w:val="15"/>
  </w:num>
  <w:num w:numId="36" w16cid:durableId="873888491">
    <w:abstractNumId w:val="38"/>
  </w:num>
  <w:num w:numId="37" w16cid:durableId="1602294165">
    <w:abstractNumId w:val="28"/>
  </w:num>
  <w:num w:numId="38" w16cid:durableId="565842848">
    <w:abstractNumId w:val="0"/>
  </w:num>
  <w:num w:numId="39" w16cid:durableId="1751222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7388980">
    <w:abstractNumId w:val="5"/>
  </w:num>
  <w:num w:numId="41" w16cid:durableId="1736275089">
    <w:abstractNumId w:val="14"/>
  </w:num>
  <w:num w:numId="42" w16cid:durableId="2093382549">
    <w:abstractNumId w:val="29"/>
  </w:num>
  <w:num w:numId="43" w16cid:durableId="1269191963">
    <w:abstractNumId w:val="34"/>
  </w:num>
  <w:num w:numId="44" w16cid:durableId="2068606695">
    <w:abstractNumId w:val="12"/>
  </w:num>
  <w:num w:numId="45" w16cid:durableId="388305294">
    <w:abstractNumId w:val="39"/>
  </w:num>
  <w:num w:numId="46" w16cid:durableId="1994984296">
    <w:abstractNumId w:val="23"/>
  </w:num>
  <w:num w:numId="47" w16cid:durableId="1670254053">
    <w:abstractNumId w:val="7"/>
  </w:num>
  <w:num w:numId="48" w16cid:durableId="1974941996">
    <w:abstractNumId w:val="19"/>
  </w:num>
  <w:num w:numId="49" w16cid:durableId="503936618">
    <w:abstractNumId w:val="19"/>
  </w:num>
  <w:num w:numId="50" w16cid:durableId="1371682854">
    <w:abstractNumId w:val="19"/>
  </w:num>
  <w:num w:numId="51" w16cid:durableId="857504738">
    <w:abstractNumId w:val="19"/>
  </w:num>
  <w:num w:numId="52" w16cid:durableId="1869904831">
    <w:abstractNumId w:val="19"/>
  </w:num>
  <w:num w:numId="53" w16cid:durableId="1273702462">
    <w:abstractNumId w:val="19"/>
  </w:num>
  <w:num w:numId="54" w16cid:durableId="494076270">
    <w:abstractNumId w:val="19"/>
  </w:num>
  <w:num w:numId="55" w16cid:durableId="604307789">
    <w:abstractNumId w:val="19"/>
  </w:num>
  <w:num w:numId="56" w16cid:durableId="709958078">
    <w:abstractNumId w:val="19"/>
  </w:num>
  <w:num w:numId="57" w16cid:durableId="303850494">
    <w:abstractNumId w:val="19"/>
  </w:num>
  <w:num w:numId="58" w16cid:durableId="1266961515">
    <w:abstractNumId w:val="19"/>
  </w:num>
  <w:num w:numId="59" w16cid:durableId="167185292">
    <w:abstractNumId w:val="19"/>
  </w:num>
  <w:num w:numId="60" w16cid:durableId="1706372656">
    <w:abstractNumId w:val="19"/>
  </w:num>
  <w:num w:numId="61" w16cid:durableId="1101486694">
    <w:abstractNumId w:val="19"/>
  </w:num>
  <w:num w:numId="62" w16cid:durableId="544951123">
    <w:abstractNumId w:val="19"/>
  </w:num>
  <w:num w:numId="63" w16cid:durableId="1749157637">
    <w:abstractNumId w:val="19"/>
  </w:num>
  <w:num w:numId="64" w16cid:durableId="455299172">
    <w:abstractNumId w:val="19"/>
  </w:num>
  <w:num w:numId="65" w16cid:durableId="503282865">
    <w:abstractNumId w:val="19"/>
  </w:num>
  <w:num w:numId="66" w16cid:durableId="141393479">
    <w:abstractNumId w:val="19"/>
  </w:num>
  <w:num w:numId="67" w16cid:durableId="53162584">
    <w:abstractNumId w:val="19"/>
  </w:num>
  <w:num w:numId="68" w16cid:durableId="1909460525">
    <w:abstractNumId w:val="19"/>
  </w:num>
  <w:num w:numId="69" w16cid:durableId="42407693">
    <w:abstractNumId w:val="19"/>
  </w:num>
  <w:num w:numId="70" w16cid:durableId="1608931427">
    <w:abstractNumId w:val="19"/>
  </w:num>
  <w:num w:numId="71" w16cid:durableId="1245800118">
    <w:abstractNumId w:val="19"/>
  </w:num>
  <w:num w:numId="72" w16cid:durableId="1824850386">
    <w:abstractNumId w:val="19"/>
  </w:num>
  <w:num w:numId="73" w16cid:durableId="776287758">
    <w:abstractNumId w:val="19"/>
  </w:num>
  <w:num w:numId="74" w16cid:durableId="383064112">
    <w:abstractNumId w:val="19"/>
  </w:num>
  <w:num w:numId="75" w16cid:durableId="1785419999">
    <w:abstractNumId w:val="19"/>
  </w:num>
  <w:num w:numId="76" w16cid:durableId="1815223244">
    <w:abstractNumId w:val="19"/>
  </w:num>
  <w:num w:numId="77" w16cid:durableId="139734614">
    <w:abstractNumId w:val="19"/>
  </w:num>
  <w:num w:numId="78" w16cid:durableId="393313443">
    <w:abstractNumId w:val="19"/>
  </w:num>
  <w:num w:numId="79" w16cid:durableId="1270772531">
    <w:abstractNumId w:val="19"/>
  </w:num>
  <w:num w:numId="80" w16cid:durableId="672219692">
    <w:abstractNumId w:val="19"/>
  </w:num>
  <w:num w:numId="81" w16cid:durableId="1183787255">
    <w:abstractNumId w:val="19"/>
  </w:num>
  <w:num w:numId="82" w16cid:durableId="28995926">
    <w:abstractNumId w:val="19"/>
  </w:num>
  <w:num w:numId="83" w16cid:durableId="857429469">
    <w:abstractNumId w:val="19"/>
  </w:num>
  <w:num w:numId="84" w16cid:durableId="339936701">
    <w:abstractNumId w:val="19"/>
  </w:num>
  <w:num w:numId="85" w16cid:durableId="995184763">
    <w:abstractNumId w:val="19"/>
  </w:num>
  <w:num w:numId="86" w16cid:durableId="1854146891">
    <w:abstractNumId w:val="19"/>
  </w:num>
  <w:num w:numId="87" w16cid:durableId="1702170180">
    <w:abstractNumId w:val="19"/>
  </w:num>
  <w:num w:numId="88" w16cid:durableId="1170944818">
    <w:abstractNumId w:val="19"/>
  </w:num>
  <w:num w:numId="89" w16cid:durableId="995379766">
    <w:abstractNumId w:val="19"/>
  </w:num>
  <w:num w:numId="90" w16cid:durableId="1314068699">
    <w:abstractNumId w:val="19"/>
  </w:num>
  <w:num w:numId="91" w16cid:durableId="636835338">
    <w:abstractNumId w:val="19"/>
  </w:num>
  <w:num w:numId="92" w16cid:durableId="1821579688">
    <w:abstractNumId w:val="19"/>
  </w:num>
  <w:num w:numId="93" w16cid:durableId="361637107">
    <w:abstractNumId w:val="19"/>
  </w:num>
  <w:num w:numId="94" w16cid:durableId="58293083">
    <w:abstractNumId w:val="19"/>
  </w:num>
  <w:num w:numId="95" w16cid:durableId="939066895">
    <w:abstractNumId w:val="19"/>
  </w:num>
  <w:num w:numId="96" w16cid:durableId="177934414">
    <w:abstractNumId w:val="19"/>
  </w:num>
  <w:num w:numId="97" w16cid:durableId="558520979">
    <w:abstractNumId w:val="19"/>
  </w:num>
  <w:num w:numId="98" w16cid:durableId="72168709">
    <w:abstractNumId w:val="19"/>
  </w:num>
  <w:num w:numId="99" w16cid:durableId="36971676">
    <w:abstractNumId w:val="19"/>
  </w:num>
  <w:num w:numId="100" w16cid:durableId="756907070">
    <w:abstractNumId w:val="19"/>
  </w:num>
  <w:num w:numId="101" w16cid:durableId="1183015363">
    <w:abstractNumId w:val="19"/>
  </w:num>
  <w:num w:numId="102" w16cid:durableId="1915428673">
    <w:abstractNumId w:val="19"/>
  </w:num>
  <w:num w:numId="103" w16cid:durableId="2959184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3B"/>
    <w:rsid w:val="00000C7F"/>
    <w:rsid w:val="000028FB"/>
    <w:rsid w:val="00004FD7"/>
    <w:rsid w:val="00006263"/>
    <w:rsid w:val="00022C82"/>
    <w:rsid w:val="0002324D"/>
    <w:rsid w:val="000233B8"/>
    <w:rsid w:val="000258B0"/>
    <w:rsid w:val="0003024A"/>
    <w:rsid w:val="00031A05"/>
    <w:rsid w:val="000419A8"/>
    <w:rsid w:val="0006780A"/>
    <w:rsid w:val="00071A43"/>
    <w:rsid w:val="00076665"/>
    <w:rsid w:val="0008400D"/>
    <w:rsid w:val="00084234"/>
    <w:rsid w:val="00090D0F"/>
    <w:rsid w:val="000B5457"/>
    <w:rsid w:val="000C6188"/>
    <w:rsid w:val="000C770A"/>
    <w:rsid w:val="000D0B5A"/>
    <w:rsid w:val="000D7C33"/>
    <w:rsid w:val="000E2A2D"/>
    <w:rsid w:val="000F5F67"/>
    <w:rsid w:val="001000B8"/>
    <w:rsid w:val="00103614"/>
    <w:rsid w:val="0010388F"/>
    <w:rsid w:val="00116623"/>
    <w:rsid w:val="00120362"/>
    <w:rsid w:val="0013003B"/>
    <w:rsid w:val="0014059E"/>
    <w:rsid w:val="00143DF0"/>
    <w:rsid w:val="00144700"/>
    <w:rsid w:val="0014709B"/>
    <w:rsid w:val="00151FDA"/>
    <w:rsid w:val="00153E45"/>
    <w:rsid w:val="00154991"/>
    <w:rsid w:val="001845DE"/>
    <w:rsid w:val="00194F4A"/>
    <w:rsid w:val="001B0E38"/>
    <w:rsid w:val="001B7C8D"/>
    <w:rsid w:val="001C330A"/>
    <w:rsid w:val="001C5ED5"/>
    <w:rsid w:val="001D55C7"/>
    <w:rsid w:val="001D56E4"/>
    <w:rsid w:val="001E7DEF"/>
    <w:rsid w:val="001F315D"/>
    <w:rsid w:val="00202D2C"/>
    <w:rsid w:val="00211FC2"/>
    <w:rsid w:val="00213D11"/>
    <w:rsid w:val="0022041B"/>
    <w:rsid w:val="00221A75"/>
    <w:rsid w:val="00223BCC"/>
    <w:rsid w:val="0022541E"/>
    <w:rsid w:val="002300FB"/>
    <w:rsid w:val="00230488"/>
    <w:rsid w:val="00233222"/>
    <w:rsid w:val="00236E7F"/>
    <w:rsid w:val="00237390"/>
    <w:rsid w:val="002445B8"/>
    <w:rsid w:val="0024665D"/>
    <w:rsid w:val="002516FB"/>
    <w:rsid w:val="002921A8"/>
    <w:rsid w:val="00295A1A"/>
    <w:rsid w:val="00296919"/>
    <w:rsid w:val="00296ED0"/>
    <w:rsid w:val="002C1264"/>
    <w:rsid w:val="002C4952"/>
    <w:rsid w:val="002C71C6"/>
    <w:rsid w:val="002D2094"/>
    <w:rsid w:val="002D28EE"/>
    <w:rsid w:val="002D3866"/>
    <w:rsid w:val="002E0EEA"/>
    <w:rsid w:val="002F1955"/>
    <w:rsid w:val="002F34FF"/>
    <w:rsid w:val="002F6129"/>
    <w:rsid w:val="003034AE"/>
    <w:rsid w:val="00305CE2"/>
    <w:rsid w:val="0031635C"/>
    <w:rsid w:val="00323929"/>
    <w:rsid w:val="0032714C"/>
    <w:rsid w:val="00330CDC"/>
    <w:rsid w:val="003424AD"/>
    <w:rsid w:val="00361984"/>
    <w:rsid w:val="00371838"/>
    <w:rsid w:val="00391595"/>
    <w:rsid w:val="003A0444"/>
    <w:rsid w:val="003A138D"/>
    <w:rsid w:val="003C5F32"/>
    <w:rsid w:val="003F15B6"/>
    <w:rsid w:val="003F1CBD"/>
    <w:rsid w:val="003F3A4A"/>
    <w:rsid w:val="003F66A6"/>
    <w:rsid w:val="003F7693"/>
    <w:rsid w:val="00400276"/>
    <w:rsid w:val="0040057F"/>
    <w:rsid w:val="004063DC"/>
    <w:rsid w:val="00407A65"/>
    <w:rsid w:val="004104FA"/>
    <w:rsid w:val="00411D68"/>
    <w:rsid w:val="00416015"/>
    <w:rsid w:val="00416B3F"/>
    <w:rsid w:val="004173F2"/>
    <w:rsid w:val="00421AAC"/>
    <w:rsid w:val="00452CCD"/>
    <w:rsid w:val="00453C75"/>
    <w:rsid w:val="00463505"/>
    <w:rsid w:val="004653C5"/>
    <w:rsid w:val="00473AA8"/>
    <w:rsid w:val="00477474"/>
    <w:rsid w:val="004A58A1"/>
    <w:rsid w:val="004A6AA4"/>
    <w:rsid w:val="004C11C3"/>
    <w:rsid w:val="004C4D0A"/>
    <w:rsid w:val="004C759E"/>
    <w:rsid w:val="004F0D7D"/>
    <w:rsid w:val="00507CCD"/>
    <w:rsid w:val="005136D4"/>
    <w:rsid w:val="00513A9C"/>
    <w:rsid w:val="00516206"/>
    <w:rsid w:val="00523ACF"/>
    <w:rsid w:val="00526BF2"/>
    <w:rsid w:val="00530AC8"/>
    <w:rsid w:val="00534737"/>
    <w:rsid w:val="0053623F"/>
    <w:rsid w:val="00542B67"/>
    <w:rsid w:val="0054336C"/>
    <w:rsid w:val="00544D0C"/>
    <w:rsid w:val="00547ABF"/>
    <w:rsid w:val="005568AA"/>
    <w:rsid w:val="00557272"/>
    <w:rsid w:val="005658F6"/>
    <w:rsid w:val="005856AE"/>
    <w:rsid w:val="005936DE"/>
    <w:rsid w:val="00594B38"/>
    <w:rsid w:val="005A3282"/>
    <w:rsid w:val="005B132B"/>
    <w:rsid w:val="005C5CD8"/>
    <w:rsid w:val="005C7444"/>
    <w:rsid w:val="005D160B"/>
    <w:rsid w:val="005D71B9"/>
    <w:rsid w:val="005E00DA"/>
    <w:rsid w:val="005E071B"/>
    <w:rsid w:val="005E78F3"/>
    <w:rsid w:val="005F7EA0"/>
    <w:rsid w:val="0060374B"/>
    <w:rsid w:val="0060769A"/>
    <w:rsid w:val="00612BA3"/>
    <w:rsid w:val="00612FF5"/>
    <w:rsid w:val="00622D1E"/>
    <w:rsid w:val="00623688"/>
    <w:rsid w:val="00643E23"/>
    <w:rsid w:val="00646CA2"/>
    <w:rsid w:val="00656447"/>
    <w:rsid w:val="00662802"/>
    <w:rsid w:val="00665098"/>
    <w:rsid w:val="006706DB"/>
    <w:rsid w:val="006807D9"/>
    <w:rsid w:val="00684730"/>
    <w:rsid w:val="006A33B5"/>
    <w:rsid w:val="006A6EA1"/>
    <w:rsid w:val="006B1A2F"/>
    <w:rsid w:val="006B4B86"/>
    <w:rsid w:val="006B6036"/>
    <w:rsid w:val="006C00AE"/>
    <w:rsid w:val="006D16B0"/>
    <w:rsid w:val="006E19A7"/>
    <w:rsid w:val="006E4F62"/>
    <w:rsid w:val="006E6DD1"/>
    <w:rsid w:val="00707273"/>
    <w:rsid w:val="00716B77"/>
    <w:rsid w:val="00727CC7"/>
    <w:rsid w:val="007305AD"/>
    <w:rsid w:val="007433BB"/>
    <w:rsid w:val="007456F3"/>
    <w:rsid w:val="0075040B"/>
    <w:rsid w:val="00750F02"/>
    <w:rsid w:val="00751554"/>
    <w:rsid w:val="00751791"/>
    <w:rsid w:val="00776027"/>
    <w:rsid w:val="00783375"/>
    <w:rsid w:val="007845BF"/>
    <w:rsid w:val="0079036D"/>
    <w:rsid w:val="0079690A"/>
    <w:rsid w:val="00796C11"/>
    <w:rsid w:val="007B32EA"/>
    <w:rsid w:val="007B43C6"/>
    <w:rsid w:val="007B5678"/>
    <w:rsid w:val="007C4791"/>
    <w:rsid w:val="007E6E06"/>
    <w:rsid w:val="007F4590"/>
    <w:rsid w:val="00802DBF"/>
    <w:rsid w:val="00811532"/>
    <w:rsid w:val="00837345"/>
    <w:rsid w:val="00843321"/>
    <w:rsid w:val="00861B25"/>
    <w:rsid w:val="0086451D"/>
    <w:rsid w:val="00865A82"/>
    <w:rsid w:val="00883AA4"/>
    <w:rsid w:val="00883F54"/>
    <w:rsid w:val="00885D3C"/>
    <w:rsid w:val="00890255"/>
    <w:rsid w:val="00894121"/>
    <w:rsid w:val="008B23F6"/>
    <w:rsid w:val="008C59F7"/>
    <w:rsid w:val="008D215A"/>
    <w:rsid w:val="008D2AD6"/>
    <w:rsid w:val="008D362A"/>
    <w:rsid w:val="008D43B2"/>
    <w:rsid w:val="008E2264"/>
    <w:rsid w:val="008E4082"/>
    <w:rsid w:val="008F4F83"/>
    <w:rsid w:val="00901993"/>
    <w:rsid w:val="009130DA"/>
    <w:rsid w:val="0091576B"/>
    <w:rsid w:val="00916DA4"/>
    <w:rsid w:val="00926F9F"/>
    <w:rsid w:val="0093162B"/>
    <w:rsid w:val="00943C21"/>
    <w:rsid w:val="00947013"/>
    <w:rsid w:val="00963C63"/>
    <w:rsid w:val="00963F9A"/>
    <w:rsid w:val="00973E6B"/>
    <w:rsid w:val="00991D3B"/>
    <w:rsid w:val="009A5506"/>
    <w:rsid w:val="009A7333"/>
    <w:rsid w:val="009B727B"/>
    <w:rsid w:val="009D04C3"/>
    <w:rsid w:val="009D7DC5"/>
    <w:rsid w:val="009E1DF9"/>
    <w:rsid w:val="009E1EF1"/>
    <w:rsid w:val="009E228E"/>
    <w:rsid w:val="009E5BA3"/>
    <w:rsid w:val="009F1979"/>
    <w:rsid w:val="009F61CC"/>
    <w:rsid w:val="00A033BB"/>
    <w:rsid w:val="00A04952"/>
    <w:rsid w:val="00A15128"/>
    <w:rsid w:val="00A1563F"/>
    <w:rsid w:val="00A21B7A"/>
    <w:rsid w:val="00A26B3B"/>
    <w:rsid w:val="00A3179E"/>
    <w:rsid w:val="00A32339"/>
    <w:rsid w:val="00A42232"/>
    <w:rsid w:val="00A44B7F"/>
    <w:rsid w:val="00A56CBD"/>
    <w:rsid w:val="00A70FFE"/>
    <w:rsid w:val="00A71498"/>
    <w:rsid w:val="00A71736"/>
    <w:rsid w:val="00A77CDB"/>
    <w:rsid w:val="00A81973"/>
    <w:rsid w:val="00A8306C"/>
    <w:rsid w:val="00A858A5"/>
    <w:rsid w:val="00A871FF"/>
    <w:rsid w:val="00A93B4B"/>
    <w:rsid w:val="00AA211F"/>
    <w:rsid w:val="00AA2313"/>
    <w:rsid w:val="00AA57F1"/>
    <w:rsid w:val="00AB1BFA"/>
    <w:rsid w:val="00AB3934"/>
    <w:rsid w:val="00AC0BB8"/>
    <w:rsid w:val="00AC76B2"/>
    <w:rsid w:val="00AD719E"/>
    <w:rsid w:val="00AE7EC8"/>
    <w:rsid w:val="00B12414"/>
    <w:rsid w:val="00B124EC"/>
    <w:rsid w:val="00B1329A"/>
    <w:rsid w:val="00B20CC2"/>
    <w:rsid w:val="00B37303"/>
    <w:rsid w:val="00B41090"/>
    <w:rsid w:val="00B529A4"/>
    <w:rsid w:val="00B67D58"/>
    <w:rsid w:val="00B76DAE"/>
    <w:rsid w:val="00B77DA9"/>
    <w:rsid w:val="00B83CF3"/>
    <w:rsid w:val="00B85696"/>
    <w:rsid w:val="00B85AAC"/>
    <w:rsid w:val="00B85C43"/>
    <w:rsid w:val="00B9140B"/>
    <w:rsid w:val="00BA5B65"/>
    <w:rsid w:val="00BB4505"/>
    <w:rsid w:val="00BD185E"/>
    <w:rsid w:val="00BD2760"/>
    <w:rsid w:val="00BD4AB6"/>
    <w:rsid w:val="00BE7309"/>
    <w:rsid w:val="00BF5413"/>
    <w:rsid w:val="00C12E21"/>
    <w:rsid w:val="00C1442A"/>
    <w:rsid w:val="00C2449A"/>
    <w:rsid w:val="00C41A09"/>
    <w:rsid w:val="00C64C49"/>
    <w:rsid w:val="00C67C5C"/>
    <w:rsid w:val="00C67DA3"/>
    <w:rsid w:val="00C708BA"/>
    <w:rsid w:val="00C729CA"/>
    <w:rsid w:val="00C7721E"/>
    <w:rsid w:val="00C97C78"/>
    <w:rsid w:val="00CA28F5"/>
    <w:rsid w:val="00CA749F"/>
    <w:rsid w:val="00CB4DC7"/>
    <w:rsid w:val="00CB659B"/>
    <w:rsid w:val="00CC0890"/>
    <w:rsid w:val="00CC3205"/>
    <w:rsid w:val="00CC7FE6"/>
    <w:rsid w:val="00CD08FF"/>
    <w:rsid w:val="00CD16F6"/>
    <w:rsid w:val="00CD5A5D"/>
    <w:rsid w:val="00D030C5"/>
    <w:rsid w:val="00D11C8F"/>
    <w:rsid w:val="00D31BB5"/>
    <w:rsid w:val="00D35E79"/>
    <w:rsid w:val="00D376D3"/>
    <w:rsid w:val="00D40F53"/>
    <w:rsid w:val="00D445A1"/>
    <w:rsid w:val="00D50784"/>
    <w:rsid w:val="00D524C8"/>
    <w:rsid w:val="00D56246"/>
    <w:rsid w:val="00D657C4"/>
    <w:rsid w:val="00D709CC"/>
    <w:rsid w:val="00D83167"/>
    <w:rsid w:val="00D848AC"/>
    <w:rsid w:val="00D84CC0"/>
    <w:rsid w:val="00D9481B"/>
    <w:rsid w:val="00D97353"/>
    <w:rsid w:val="00DA220D"/>
    <w:rsid w:val="00DC7111"/>
    <w:rsid w:val="00DC7802"/>
    <w:rsid w:val="00DD7F1B"/>
    <w:rsid w:val="00DE0FF6"/>
    <w:rsid w:val="00DF51C5"/>
    <w:rsid w:val="00DF7D41"/>
    <w:rsid w:val="00E05DCA"/>
    <w:rsid w:val="00E06437"/>
    <w:rsid w:val="00E0792E"/>
    <w:rsid w:val="00E152E1"/>
    <w:rsid w:val="00E2665C"/>
    <w:rsid w:val="00E306F7"/>
    <w:rsid w:val="00E3205F"/>
    <w:rsid w:val="00E36E31"/>
    <w:rsid w:val="00E40FC2"/>
    <w:rsid w:val="00E41011"/>
    <w:rsid w:val="00E4420F"/>
    <w:rsid w:val="00E47AC2"/>
    <w:rsid w:val="00E52230"/>
    <w:rsid w:val="00E52DFE"/>
    <w:rsid w:val="00E55F99"/>
    <w:rsid w:val="00E819A3"/>
    <w:rsid w:val="00E82BCB"/>
    <w:rsid w:val="00E83E78"/>
    <w:rsid w:val="00E90AD3"/>
    <w:rsid w:val="00E959BD"/>
    <w:rsid w:val="00EA2F42"/>
    <w:rsid w:val="00EA4861"/>
    <w:rsid w:val="00EB7139"/>
    <w:rsid w:val="00ED25FA"/>
    <w:rsid w:val="00EE1F81"/>
    <w:rsid w:val="00EF48D9"/>
    <w:rsid w:val="00F033A3"/>
    <w:rsid w:val="00F040EF"/>
    <w:rsid w:val="00F07478"/>
    <w:rsid w:val="00F10DFD"/>
    <w:rsid w:val="00F30960"/>
    <w:rsid w:val="00F34D7B"/>
    <w:rsid w:val="00F44373"/>
    <w:rsid w:val="00F447DA"/>
    <w:rsid w:val="00F46512"/>
    <w:rsid w:val="00F62827"/>
    <w:rsid w:val="00F66C3C"/>
    <w:rsid w:val="00F83546"/>
    <w:rsid w:val="00F915C3"/>
    <w:rsid w:val="00F9734B"/>
    <w:rsid w:val="00FA11A3"/>
    <w:rsid w:val="00FA68C2"/>
    <w:rsid w:val="00FA6EE9"/>
    <w:rsid w:val="00FC2203"/>
    <w:rsid w:val="00FD2EC9"/>
    <w:rsid w:val="00FD4E70"/>
    <w:rsid w:val="00FF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6FFA"/>
  <w15:chartTrackingRefBased/>
  <w15:docId w15:val="{B7DAA71D-AFD8-4317-A96B-1DA5385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4C759E"/>
    <w:pPr>
      <w:keepNext/>
      <w:numPr>
        <w:numId w:val="1"/>
      </w:numPr>
      <w:spacing w:after="290" w:line="370" w:lineRule="atLeast"/>
      <w:outlineLvl w:val="0"/>
    </w:pPr>
    <w:rPr>
      <w:rFonts w:ascii="Arial" w:eastAsia="Times New Roman" w:hAnsi="Arial" w:cs="Times New Roman"/>
      <w:b/>
      <w:kern w:val="28"/>
      <w:sz w:val="30"/>
      <w:szCs w:val="20"/>
    </w:rPr>
  </w:style>
  <w:style w:type="paragraph" w:styleId="Heading2">
    <w:name w:val="heading 2"/>
    <w:basedOn w:val="Normal"/>
    <w:next w:val="BodyText"/>
    <w:link w:val="Heading2Char"/>
    <w:uiPriority w:val="9"/>
    <w:qFormat/>
    <w:rsid w:val="004C759E"/>
    <w:pPr>
      <w:keepNext/>
      <w:numPr>
        <w:ilvl w:val="1"/>
        <w:numId w:val="1"/>
      </w:numPr>
      <w:spacing w:after="60" w:line="290" w:lineRule="atLeast"/>
      <w:outlineLvl w:val="1"/>
    </w:pPr>
    <w:rPr>
      <w:rFonts w:ascii="Arial" w:eastAsia="Times New Roman" w:hAnsi="Arial" w:cs="Times New Roman"/>
      <w:b/>
      <w:szCs w:val="20"/>
    </w:rPr>
  </w:style>
  <w:style w:type="paragraph" w:styleId="Heading3">
    <w:name w:val="heading 3"/>
    <w:basedOn w:val="Normal"/>
    <w:next w:val="BodyText"/>
    <w:link w:val="Heading3Char"/>
    <w:uiPriority w:val="9"/>
    <w:qFormat/>
    <w:rsid w:val="004C759E"/>
    <w:pPr>
      <w:keepNext/>
      <w:numPr>
        <w:ilvl w:val="2"/>
        <w:numId w:val="1"/>
      </w:numPr>
      <w:spacing w:after="60" w:line="290" w:lineRule="atLeast"/>
      <w:ind w:hanging="278"/>
      <w:outlineLvl w:val="2"/>
    </w:pPr>
    <w:rPr>
      <w:rFonts w:ascii="Arial" w:eastAsia="Times New Roman" w:hAnsi="Arial" w:cs="Times New Roman"/>
      <w:szCs w:val="20"/>
    </w:rPr>
  </w:style>
  <w:style w:type="paragraph" w:styleId="Heading4">
    <w:name w:val="heading 4"/>
    <w:basedOn w:val="Normal"/>
    <w:next w:val="BodyText"/>
    <w:link w:val="Heading4Char"/>
    <w:uiPriority w:val="9"/>
    <w:qFormat/>
    <w:rsid w:val="004C759E"/>
    <w:pPr>
      <w:keepNext/>
      <w:numPr>
        <w:ilvl w:val="3"/>
        <w:numId w:val="1"/>
      </w:numPr>
      <w:spacing w:after="60" w:line="290" w:lineRule="atLeast"/>
      <w:ind w:hanging="278"/>
      <w:outlineLvl w:val="3"/>
    </w:pPr>
    <w:rPr>
      <w:rFonts w:ascii="Arial" w:eastAsia="Times New Roman" w:hAnsi="Arial" w:cs="Times New Roman"/>
      <w:szCs w:val="20"/>
    </w:rPr>
  </w:style>
  <w:style w:type="paragraph" w:styleId="Heading5">
    <w:name w:val="heading 5"/>
    <w:basedOn w:val="Normal"/>
    <w:next w:val="BodyText"/>
    <w:link w:val="Heading5Char"/>
    <w:uiPriority w:val="9"/>
    <w:qFormat/>
    <w:rsid w:val="004C759E"/>
    <w:pPr>
      <w:keepNext/>
      <w:numPr>
        <w:ilvl w:val="4"/>
        <w:numId w:val="1"/>
      </w:numPr>
      <w:spacing w:after="60" w:line="290" w:lineRule="atLeast"/>
      <w:ind w:hanging="278"/>
      <w:outlineLvl w:val="4"/>
    </w:pPr>
    <w:rPr>
      <w:rFonts w:ascii="Arial" w:eastAsia="Times New Roman" w:hAnsi="Arial" w:cs="Times New Roman"/>
      <w:szCs w:val="20"/>
    </w:rPr>
  </w:style>
  <w:style w:type="paragraph" w:styleId="Heading6">
    <w:name w:val="heading 6"/>
    <w:basedOn w:val="Normal"/>
    <w:next w:val="BodyText"/>
    <w:link w:val="Heading6Char"/>
    <w:uiPriority w:val="9"/>
    <w:qFormat/>
    <w:rsid w:val="004C759E"/>
    <w:pPr>
      <w:keepNext/>
      <w:numPr>
        <w:ilvl w:val="5"/>
        <w:numId w:val="1"/>
      </w:numPr>
      <w:spacing w:after="60" w:line="290" w:lineRule="atLeast"/>
      <w:ind w:hanging="278"/>
      <w:outlineLvl w:val="5"/>
    </w:pPr>
    <w:rPr>
      <w:rFonts w:ascii="Arial" w:eastAsia="Times New Roman" w:hAnsi="Arial" w:cs="Times New Roman"/>
      <w:szCs w:val="20"/>
    </w:rPr>
  </w:style>
  <w:style w:type="paragraph" w:styleId="Heading7">
    <w:name w:val="heading 7"/>
    <w:basedOn w:val="Normal"/>
    <w:next w:val="BodyText"/>
    <w:link w:val="Heading7Char"/>
    <w:uiPriority w:val="9"/>
    <w:qFormat/>
    <w:rsid w:val="004C759E"/>
    <w:pPr>
      <w:keepNext/>
      <w:numPr>
        <w:ilvl w:val="6"/>
        <w:numId w:val="1"/>
      </w:numPr>
      <w:spacing w:after="60" w:line="290" w:lineRule="atLeast"/>
      <w:ind w:hanging="278"/>
      <w:outlineLvl w:val="6"/>
    </w:pPr>
    <w:rPr>
      <w:rFonts w:ascii="Arial" w:eastAsia="Times New Roman" w:hAnsi="Arial" w:cs="Times New Roman"/>
      <w:szCs w:val="20"/>
    </w:rPr>
  </w:style>
  <w:style w:type="paragraph" w:styleId="Heading8">
    <w:name w:val="heading 8"/>
    <w:basedOn w:val="Normal"/>
    <w:next w:val="BodyText"/>
    <w:link w:val="Heading8Char"/>
    <w:uiPriority w:val="9"/>
    <w:qFormat/>
    <w:rsid w:val="004C759E"/>
    <w:pPr>
      <w:keepNext/>
      <w:numPr>
        <w:ilvl w:val="7"/>
        <w:numId w:val="1"/>
      </w:numPr>
      <w:spacing w:after="60" w:line="290" w:lineRule="atLeast"/>
      <w:ind w:hanging="278"/>
      <w:outlineLvl w:val="7"/>
    </w:pPr>
    <w:rPr>
      <w:rFonts w:ascii="Arial" w:eastAsia="Times New Roman" w:hAnsi="Arial" w:cs="Times New Roman"/>
      <w:szCs w:val="20"/>
    </w:rPr>
  </w:style>
  <w:style w:type="paragraph" w:styleId="Heading9">
    <w:name w:val="heading 9"/>
    <w:basedOn w:val="Normal"/>
    <w:next w:val="BodyText"/>
    <w:link w:val="Heading9Char"/>
    <w:uiPriority w:val="9"/>
    <w:qFormat/>
    <w:rsid w:val="004C759E"/>
    <w:pPr>
      <w:keepNext/>
      <w:numPr>
        <w:ilvl w:val="8"/>
        <w:numId w:val="1"/>
      </w:numPr>
      <w:spacing w:after="60" w:line="290" w:lineRule="atLeast"/>
      <w:ind w:hanging="278"/>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9E"/>
    <w:rPr>
      <w:rFonts w:ascii="Arial" w:eastAsia="Times New Roman" w:hAnsi="Arial" w:cs="Times New Roman"/>
      <w:b/>
      <w:kern w:val="28"/>
      <w:sz w:val="30"/>
      <w:szCs w:val="20"/>
    </w:rPr>
  </w:style>
  <w:style w:type="character" w:customStyle="1" w:styleId="Heading2Char">
    <w:name w:val="Heading 2 Char"/>
    <w:basedOn w:val="DefaultParagraphFont"/>
    <w:link w:val="Heading2"/>
    <w:uiPriority w:val="9"/>
    <w:rsid w:val="004C759E"/>
    <w:rPr>
      <w:rFonts w:ascii="Arial" w:eastAsia="Times New Roman" w:hAnsi="Arial" w:cs="Times New Roman"/>
      <w:b/>
      <w:szCs w:val="20"/>
    </w:rPr>
  </w:style>
  <w:style w:type="character" w:customStyle="1" w:styleId="Heading3Char">
    <w:name w:val="Heading 3 Char"/>
    <w:basedOn w:val="DefaultParagraphFont"/>
    <w:link w:val="Heading3"/>
    <w:uiPriority w:val="9"/>
    <w:rsid w:val="004C759E"/>
    <w:rPr>
      <w:rFonts w:ascii="Arial" w:eastAsia="Times New Roman" w:hAnsi="Arial" w:cs="Times New Roman"/>
      <w:szCs w:val="20"/>
    </w:rPr>
  </w:style>
  <w:style w:type="character" w:customStyle="1" w:styleId="Heading4Char">
    <w:name w:val="Heading 4 Char"/>
    <w:basedOn w:val="DefaultParagraphFont"/>
    <w:link w:val="Heading4"/>
    <w:uiPriority w:val="9"/>
    <w:rsid w:val="004C759E"/>
    <w:rPr>
      <w:rFonts w:ascii="Arial" w:eastAsia="Times New Roman" w:hAnsi="Arial" w:cs="Times New Roman"/>
      <w:szCs w:val="20"/>
    </w:rPr>
  </w:style>
  <w:style w:type="character" w:customStyle="1" w:styleId="Heading5Char">
    <w:name w:val="Heading 5 Char"/>
    <w:basedOn w:val="DefaultParagraphFont"/>
    <w:link w:val="Heading5"/>
    <w:uiPriority w:val="9"/>
    <w:rsid w:val="004C759E"/>
    <w:rPr>
      <w:rFonts w:ascii="Arial" w:eastAsia="Times New Roman" w:hAnsi="Arial" w:cs="Times New Roman"/>
      <w:szCs w:val="20"/>
    </w:rPr>
  </w:style>
  <w:style w:type="character" w:customStyle="1" w:styleId="Heading6Char">
    <w:name w:val="Heading 6 Char"/>
    <w:basedOn w:val="DefaultParagraphFont"/>
    <w:link w:val="Heading6"/>
    <w:uiPriority w:val="9"/>
    <w:rsid w:val="004C759E"/>
    <w:rPr>
      <w:rFonts w:ascii="Arial" w:eastAsia="Times New Roman" w:hAnsi="Arial" w:cs="Times New Roman"/>
      <w:szCs w:val="20"/>
    </w:rPr>
  </w:style>
  <w:style w:type="character" w:customStyle="1" w:styleId="Heading7Char">
    <w:name w:val="Heading 7 Char"/>
    <w:basedOn w:val="DefaultParagraphFont"/>
    <w:link w:val="Heading7"/>
    <w:uiPriority w:val="9"/>
    <w:rsid w:val="004C759E"/>
    <w:rPr>
      <w:rFonts w:ascii="Arial" w:eastAsia="Times New Roman" w:hAnsi="Arial" w:cs="Times New Roman"/>
      <w:szCs w:val="20"/>
    </w:rPr>
  </w:style>
  <w:style w:type="character" w:customStyle="1" w:styleId="Heading8Char">
    <w:name w:val="Heading 8 Char"/>
    <w:basedOn w:val="DefaultParagraphFont"/>
    <w:link w:val="Heading8"/>
    <w:uiPriority w:val="9"/>
    <w:rsid w:val="004C759E"/>
    <w:rPr>
      <w:rFonts w:ascii="Arial" w:eastAsia="Times New Roman" w:hAnsi="Arial" w:cs="Times New Roman"/>
      <w:szCs w:val="20"/>
    </w:rPr>
  </w:style>
  <w:style w:type="character" w:customStyle="1" w:styleId="Heading9Char">
    <w:name w:val="Heading 9 Char"/>
    <w:basedOn w:val="DefaultParagraphFont"/>
    <w:link w:val="Heading9"/>
    <w:uiPriority w:val="9"/>
    <w:rsid w:val="004C759E"/>
    <w:rPr>
      <w:rFonts w:ascii="Arial" w:eastAsia="Times New Roman" w:hAnsi="Arial" w:cs="Times New Roman"/>
      <w:szCs w:val="20"/>
    </w:rPr>
  </w:style>
  <w:style w:type="paragraph" w:styleId="Header">
    <w:name w:val="header"/>
    <w:basedOn w:val="Normal"/>
    <w:link w:val="HeaderChar"/>
    <w:uiPriority w:val="99"/>
    <w:rsid w:val="004C759E"/>
    <w:pPr>
      <w:tabs>
        <w:tab w:val="center" w:pos="4400"/>
        <w:tab w:val="right" w:pos="8780"/>
      </w:tabs>
      <w:spacing w:after="200" w:line="200" w:lineRule="atLeast"/>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C759E"/>
    <w:rPr>
      <w:rFonts w:ascii="Arial" w:eastAsia="Times New Roman" w:hAnsi="Arial" w:cs="Times New Roman"/>
      <w:sz w:val="16"/>
      <w:szCs w:val="20"/>
    </w:rPr>
  </w:style>
  <w:style w:type="paragraph" w:styleId="Footer">
    <w:name w:val="footer"/>
    <w:basedOn w:val="Normal"/>
    <w:link w:val="FooterChar"/>
    <w:uiPriority w:val="99"/>
    <w:rsid w:val="004C759E"/>
    <w:pPr>
      <w:tabs>
        <w:tab w:val="center" w:pos="4400"/>
        <w:tab w:val="right" w:pos="8780"/>
      </w:tabs>
      <w:spacing w:after="180" w:line="180" w:lineRule="atLeast"/>
    </w:pPr>
    <w:rPr>
      <w:rFonts w:ascii="Arial" w:eastAsia="Times New Roman" w:hAnsi="Arial" w:cs="Times New Roman"/>
      <w:sz w:val="14"/>
      <w:szCs w:val="20"/>
    </w:rPr>
  </w:style>
  <w:style w:type="character" w:customStyle="1" w:styleId="FooterChar">
    <w:name w:val="Footer Char"/>
    <w:basedOn w:val="DefaultParagraphFont"/>
    <w:link w:val="Footer"/>
    <w:uiPriority w:val="99"/>
    <w:rsid w:val="004C759E"/>
    <w:rPr>
      <w:rFonts w:ascii="Arial" w:eastAsia="Times New Roman" w:hAnsi="Arial" w:cs="Times New Roman"/>
      <w:sz w:val="14"/>
      <w:szCs w:val="20"/>
    </w:rPr>
  </w:style>
  <w:style w:type="paragraph" w:styleId="BodyText">
    <w:name w:val="Body Text"/>
    <w:basedOn w:val="Normal"/>
    <w:link w:val="BodyTextChar"/>
    <w:uiPriority w:val="99"/>
    <w:rsid w:val="004C759E"/>
    <w:pPr>
      <w:spacing w:after="290" w:line="290" w:lineRule="atLeast"/>
    </w:pPr>
    <w:rPr>
      <w:rFonts w:ascii="Arial" w:eastAsia="Times New Roman" w:hAnsi="Arial" w:cs="Times New Roman"/>
      <w:szCs w:val="20"/>
    </w:rPr>
  </w:style>
  <w:style w:type="character" w:customStyle="1" w:styleId="BodyTextChar">
    <w:name w:val="Body Text Char"/>
    <w:basedOn w:val="DefaultParagraphFont"/>
    <w:link w:val="BodyText"/>
    <w:uiPriority w:val="99"/>
    <w:rsid w:val="004C759E"/>
    <w:rPr>
      <w:rFonts w:ascii="Arial" w:eastAsia="Times New Roman" w:hAnsi="Arial" w:cs="Times New Roman"/>
      <w:szCs w:val="20"/>
    </w:rPr>
  </w:style>
  <w:style w:type="paragraph" w:styleId="TOC2">
    <w:name w:val="toc 2"/>
    <w:basedOn w:val="Normal"/>
    <w:next w:val="Normal"/>
    <w:autoRedefine/>
    <w:uiPriority w:val="39"/>
    <w:rsid w:val="004C759E"/>
    <w:pPr>
      <w:spacing w:after="0" w:line="290" w:lineRule="atLeast"/>
      <w:ind w:left="200"/>
    </w:pPr>
    <w:rPr>
      <w:rFonts w:ascii="Arial" w:eastAsia="Times New Roman" w:hAnsi="Arial" w:cs="Times New Roman"/>
      <w:szCs w:val="20"/>
    </w:rPr>
  </w:style>
  <w:style w:type="character" w:styleId="Hyperlink">
    <w:name w:val="Hyperlink"/>
    <w:basedOn w:val="DefaultParagraphFont"/>
    <w:uiPriority w:val="99"/>
    <w:rsid w:val="004C759E"/>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4C759E"/>
    <w:pPr>
      <w:numPr>
        <w:numId w:val="2"/>
      </w:numPr>
      <w:spacing w:after="0" w:line="360" w:lineRule="exact"/>
    </w:pPr>
    <w:rPr>
      <w:rFonts w:ascii="Arial" w:eastAsia="Times New Roman" w:hAnsi="Arial" w:cs="Arial"/>
      <w:sz w:val="28"/>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4C759E"/>
    <w:rPr>
      <w:rFonts w:ascii="Arial" w:eastAsia="Times New Roman" w:hAnsi="Arial" w:cs="Arial"/>
      <w:sz w:val="28"/>
    </w:rPr>
  </w:style>
  <w:style w:type="paragraph" w:styleId="TOCHeading">
    <w:name w:val="TOC Heading"/>
    <w:basedOn w:val="Heading1"/>
    <w:next w:val="Normal"/>
    <w:uiPriority w:val="39"/>
    <w:unhideWhenUsed/>
    <w:qFormat/>
    <w:rsid w:val="004C759E"/>
    <w:pPr>
      <w:keepLines/>
      <w:numPr>
        <w:numId w:val="0"/>
      </w:numPr>
      <w:spacing w:before="240" w:after="0" w:line="259" w:lineRule="auto"/>
      <w:outlineLvl w:val="9"/>
    </w:pPr>
    <w:rPr>
      <w:rFonts w:asciiTheme="majorHAnsi" w:eastAsiaTheme="majorEastAsia" w:hAnsiTheme="majorHAnsi"/>
      <w:b w:val="0"/>
      <w:color w:val="2E74B5" w:themeColor="accent1" w:themeShade="BF"/>
      <w:kern w:val="0"/>
      <w:sz w:val="32"/>
      <w:szCs w:val="32"/>
      <w:lang w:val="en-US"/>
    </w:rPr>
  </w:style>
  <w:style w:type="table" w:styleId="TableGrid">
    <w:name w:val="Table Grid"/>
    <w:basedOn w:val="TableNormal"/>
    <w:uiPriority w:val="59"/>
    <w:rsid w:val="0029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506"/>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9A5506"/>
    <w:rPr>
      <w:b/>
      <w:bCs/>
    </w:rPr>
  </w:style>
  <w:style w:type="paragraph" w:styleId="NoSpacing">
    <w:name w:val="No Spacing"/>
    <w:uiPriority w:val="1"/>
    <w:qFormat/>
    <w:rsid w:val="00BD4AB6"/>
    <w:pPr>
      <w:spacing w:after="0" w:line="240" w:lineRule="auto"/>
    </w:pPr>
    <w:rPr>
      <w:lang w:val="en-US"/>
    </w:rPr>
  </w:style>
  <w:style w:type="paragraph" w:styleId="Subtitle">
    <w:name w:val="Subtitle"/>
    <w:basedOn w:val="Normal"/>
    <w:link w:val="SubtitleChar"/>
    <w:uiPriority w:val="11"/>
    <w:qFormat/>
    <w:rsid w:val="0079690A"/>
    <w:pPr>
      <w:spacing w:after="0" w:line="240" w:lineRule="auto"/>
    </w:pPr>
    <w:rPr>
      <w:rFonts w:ascii="Arial" w:eastAsia="Times New Roman" w:hAnsi="Arial" w:cs="Times New Roman"/>
      <w:sz w:val="24"/>
      <w:szCs w:val="20"/>
      <w:lang w:eastAsia="en-GB"/>
    </w:rPr>
  </w:style>
  <w:style w:type="character" w:customStyle="1" w:styleId="SubtitleChar">
    <w:name w:val="Subtitle Char"/>
    <w:basedOn w:val="DefaultParagraphFont"/>
    <w:link w:val="Subtitle"/>
    <w:uiPriority w:val="11"/>
    <w:rsid w:val="0079690A"/>
    <w:rPr>
      <w:rFonts w:ascii="Arial" w:eastAsia="Times New Roman" w:hAnsi="Arial" w:cs="Times New Roman"/>
      <w:sz w:val="24"/>
      <w:szCs w:val="20"/>
      <w:lang w:eastAsia="en-GB"/>
    </w:rPr>
  </w:style>
  <w:style w:type="paragraph" w:customStyle="1" w:styleId="Default">
    <w:name w:val="Default"/>
    <w:rsid w:val="0014709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C00AE"/>
    <w:rPr>
      <w:color w:val="954F72" w:themeColor="followedHyperlink"/>
      <w:u w:val="single"/>
    </w:rPr>
  </w:style>
  <w:style w:type="character" w:styleId="Emphasis">
    <w:name w:val="Emphasis"/>
    <w:basedOn w:val="DefaultParagraphFont"/>
    <w:uiPriority w:val="20"/>
    <w:qFormat/>
    <w:rsid w:val="00CA28F5"/>
    <w:rPr>
      <w:b/>
      <w:bCs/>
      <w:i w:val="0"/>
      <w:iCs w:val="0"/>
    </w:rPr>
  </w:style>
  <w:style w:type="character" w:customStyle="1" w:styleId="st">
    <w:name w:val="st"/>
    <w:basedOn w:val="DefaultParagraphFont"/>
    <w:rsid w:val="00CA28F5"/>
  </w:style>
  <w:style w:type="paragraph" w:customStyle="1" w:styleId="paragraph">
    <w:name w:val="paragraph"/>
    <w:basedOn w:val="Normal"/>
    <w:rsid w:val="00E8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2BCB"/>
  </w:style>
  <w:style w:type="character" w:customStyle="1" w:styleId="eop">
    <w:name w:val="eop"/>
    <w:basedOn w:val="DefaultParagraphFont"/>
    <w:rsid w:val="00E82BCB"/>
  </w:style>
  <w:style w:type="paragraph" w:customStyle="1" w:styleId="GPsDefinition">
    <w:name w:val="GPs Definition"/>
    <w:basedOn w:val="Normal"/>
    <w:qFormat/>
    <w:rsid w:val="00BA5B65"/>
    <w:pPr>
      <w:numPr>
        <w:numId w:val="47"/>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BA5B65"/>
    <w:pPr>
      <w:numPr>
        <w:ilvl w:val="1"/>
      </w:numPr>
      <w:tabs>
        <w:tab w:val="clear" w:pos="-9"/>
        <w:tab w:val="left" w:pos="144"/>
      </w:tabs>
      <w:ind w:hanging="545"/>
    </w:pPr>
  </w:style>
  <w:style w:type="paragraph" w:customStyle="1" w:styleId="GPSDefinitionL3">
    <w:name w:val="GPS Definition L3"/>
    <w:basedOn w:val="GPSDefinitionL2"/>
    <w:qFormat/>
    <w:rsid w:val="00BA5B65"/>
    <w:pPr>
      <w:numPr>
        <w:ilvl w:val="2"/>
      </w:numPr>
    </w:pPr>
  </w:style>
  <w:style w:type="paragraph" w:customStyle="1" w:styleId="GPSDefinitionL4">
    <w:name w:val="GPS Definition L4"/>
    <w:basedOn w:val="GPSDefinitionL3"/>
    <w:qFormat/>
    <w:rsid w:val="00BA5B65"/>
    <w:pPr>
      <w:numPr>
        <w:ilvl w:val="3"/>
      </w:numPr>
    </w:pPr>
  </w:style>
  <w:style w:type="paragraph" w:styleId="Revision">
    <w:name w:val="Revision"/>
    <w:hidden/>
    <w:uiPriority w:val="99"/>
    <w:semiHidden/>
    <w:rsid w:val="00F9734B"/>
    <w:pPr>
      <w:spacing w:after="0" w:line="240" w:lineRule="auto"/>
    </w:pPr>
  </w:style>
  <w:style w:type="character" w:styleId="CommentReference">
    <w:name w:val="annotation reference"/>
    <w:basedOn w:val="DefaultParagraphFont"/>
    <w:uiPriority w:val="99"/>
    <w:semiHidden/>
    <w:unhideWhenUsed/>
    <w:rsid w:val="00F9734B"/>
    <w:rPr>
      <w:sz w:val="16"/>
      <w:szCs w:val="16"/>
    </w:rPr>
  </w:style>
  <w:style w:type="paragraph" w:styleId="CommentText">
    <w:name w:val="annotation text"/>
    <w:basedOn w:val="Normal"/>
    <w:link w:val="CommentTextChar"/>
    <w:uiPriority w:val="99"/>
    <w:unhideWhenUsed/>
    <w:rsid w:val="00F9734B"/>
    <w:pPr>
      <w:spacing w:line="240" w:lineRule="auto"/>
    </w:pPr>
    <w:rPr>
      <w:sz w:val="20"/>
      <w:szCs w:val="20"/>
    </w:rPr>
  </w:style>
  <w:style w:type="character" w:customStyle="1" w:styleId="CommentTextChar">
    <w:name w:val="Comment Text Char"/>
    <w:basedOn w:val="DefaultParagraphFont"/>
    <w:link w:val="CommentText"/>
    <w:uiPriority w:val="99"/>
    <w:rsid w:val="00F9734B"/>
    <w:rPr>
      <w:sz w:val="20"/>
      <w:szCs w:val="20"/>
    </w:rPr>
  </w:style>
  <w:style w:type="paragraph" w:styleId="CommentSubject">
    <w:name w:val="annotation subject"/>
    <w:basedOn w:val="CommentText"/>
    <w:next w:val="CommentText"/>
    <w:link w:val="CommentSubjectChar"/>
    <w:uiPriority w:val="99"/>
    <w:semiHidden/>
    <w:unhideWhenUsed/>
    <w:rsid w:val="00F9734B"/>
    <w:rPr>
      <w:b/>
      <w:bCs/>
    </w:rPr>
  </w:style>
  <w:style w:type="character" w:customStyle="1" w:styleId="CommentSubjectChar">
    <w:name w:val="Comment Subject Char"/>
    <w:basedOn w:val="CommentTextChar"/>
    <w:link w:val="CommentSubject"/>
    <w:uiPriority w:val="99"/>
    <w:semiHidden/>
    <w:rsid w:val="00F9734B"/>
    <w:rPr>
      <w:b/>
      <w:bCs/>
      <w:sz w:val="20"/>
      <w:szCs w:val="20"/>
    </w:rPr>
  </w:style>
  <w:style w:type="character" w:styleId="Mention">
    <w:name w:val="Mention"/>
    <w:basedOn w:val="DefaultParagraphFont"/>
    <w:uiPriority w:val="99"/>
    <w:unhideWhenUsed/>
    <w:rsid w:val="00F9734B"/>
    <w:rPr>
      <w:color w:val="2B579A"/>
      <w:shd w:val="clear" w:color="auto" w:fill="E1DFDD"/>
    </w:rPr>
  </w:style>
  <w:style w:type="character" w:customStyle="1" w:styleId="cf01">
    <w:name w:val="cf01"/>
    <w:basedOn w:val="DefaultParagraphFont"/>
    <w:rsid w:val="00F973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5971">
      <w:bodyDiv w:val="1"/>
      <w:marLeft w:val="0"/>
      <w:marRight w:val="0"/>
      <w:marTop w:val="0"/>
      <w:marBottom w:val="0"/>
      <w:divBdr>
        <w:top w:val="none" w:sz="0" w:space="0" w:color="auto"/>
        <w:left w:val="none" w:sz="0" w:space="0" w:color="auto"/>
        <w:bottom w:val="none" w:sz="0" w:space="0" w:color="auto"/>
        <w:right w:val="none" w:sz="0" w:space="0" w:color="auto"/>
      </w:divBdr>
      <w:divsChild>
        <w:div w:id="5340026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46D9.BF45DF50" TargetMode="External"/><Relationship Id="rId13" Type="http://schemas.openxmlformats.org/officeDocument/2006/relationships/hyperlink" Target="http://www.dfpni.gov.uk/civilservicepensions-ni" TargetMode="External"/><Relationship Id="rId18" Type="http://schemas.openxmlformats.org/officeDocument/2006/relationships/diagramColors" Target="diagrams/colors1.xml"/><Relationship Id="rId26" Type="http://schemas.openxmlformats.org/officeDocument/2006/relationships/hyperlink" Target="http://www.copni.org" TargetMode="External"/><Relationship Id="rId3" Type="http://schemas.openxmlformats.org/officeDocument/2006/relationships/settings" Target="settings.xml"/><Relationship Id="rId21" Type="http://schemas.openxmlformats.org/officeDocument/2006/relationships/hyperlink" Target="mailto:recruitment@copni.org"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copni.org/about-copni.html" TargetMode="External"/><Relationship Id="rId17" Type="http://schemas.openxmlformats.org/officeDocument/2006/relationships/diagramQuickStyle" Target="diagrams/quickStyle1.xml"/><Relationship Id="rId25" Type="http://schemas.openxmlformats.org/officeDocument/2006/relationships/hyperlink" Target="mailto:recruitment@copni.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www.nicsrecruitment.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copni.org" TargetMode="External"/><Relationship Id="rId24" Type="http://schemas.openxmlformats.org/officeDocument/2006/relationships/hyperlink" Target="http://www.copni.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ww.gov.uk/government/organisations/uk-visas-and-immigration" TargetMode="External"/><Relationship Id="rId28" Type="http://schemas.openxmlformats.org/officeDocument/2006/relationships/hyperlink" Target="mailto:rercruitment@copni.org" TargetMode="External"/><Relationship Id="rId36" Type="http://schemas.openxmlformats.org/officeDocument/2006/relationships/theme" Target="theme/theme1.xm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copni.org" TargetMode="External"/><Relationship Id="rId14" Type="http://schemas.openxmlformats.org/officeDocument/2006/relationships/hyperlink" Target="mailto:recruitment@copni.org" TargetMode="External"/><Relationship Id="rId22" Type="http://schemas.openxmlformats.org/officeDocument/2006/relationships/hyperlink" Target="http://www.ind.homeoffice.gov.uk" TargetMode="External"/><Relationship Id="rId27" Type="http://schemas.openxmlformats.org/officeDocument/2006/relationships/hyperlink" Target="Tel:02890" TargetMode="Externa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335C2-9C6E-4D9C-B938-B65AA9B49C2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5192A7A-F07F-4E32-BEAD-2525FB3CC95E}">
      <dgm:prSet phldrT="[Text]" custT="1"/>
      <dgm:spPr>
        <a:solidFill>
          <a:srgbClr val="0070C0"/>
        </a:solidFill>
      </dgm:spPr>
      <dgm:t>
        <a:bodyPr/>
        <a:lstStyle/>
        <a:p>
          <a:r>
            <a:rPr lang="en-US" sz="800" b="1"/>
            <a:t>Commissioner</a:t>
          </a:r>
          <a:endParaRPr lang="en-US" sz="700" b="1"/>
        </a:p>
      </dgm:t>
    </dgm:pt>
    <dgm:pt modelId="{E7525E16-396F-432D-8440-FA868542E8C1}" type="parTrans" cxnId="{3FFB029B-4E2A-4D4C-A793-219A180407AA}">
      <dgm:prSet/>
      <dgm:spPr/>
      <dgm:t>
        <a:bodyPr/>
        <a:lstStyle/>
        <a:p>
          <a:endParaRPr lang="en-US"/>
        </a:p>
      </dgm:t>
    </dgm:pt>
    <dgm:pt modelId="{378EA23B-8C86-4E73-A108-468ECAEFC817}" type="sibTrans" cxnId="{3FFB029B-4E2A-4D4C-A793-219A180407AA}">
      <dgm:prSet/>
      <dgm:spPr/>
      <dgm:t>
        <a:bodyPr/>
        <a:lstStyle/>
        <a:p>
          <a:endParaRPr lang="en-US"/>
        </a:p>
      </dgm:t>
    </dgm:pt>
    <dgm:pt modelId="{86C04E69-7265-40BB-A363-0C12E4DAED7D}" type="asst">
      <dgm:prSet phldrT="[Text]" custT="1"/>
      <dgm:spPr>
        <a:solidFill>
          <a:srgbClr val="0070C0"/>
        </a:solidFill>
      </dgm:spPr>
      <dgm:t>
        <a:bodyPr/>
        <a:lstStyle/>
        <a:p>
          <a:r>
            <a:rPr lang="en-US" sz="800" b="1"/>
            <a:t>PA to Commissioner and CEO</a:t>
          </a:r>
        </a:p>
      </dgm:t>
    </dgm:pt>
    <dgm:pt modelId="{9011264D-5255-46D6-82C9-024BBE95ADF8}" type="parTrans" cxnId="{D7439271-AE79-48E2-829F-5D220645B563}">
      <dgm:prSet/>
      <dgm:spPr/>
      <dgm:t>
        <a:bodyPr/>
        <a:lstStyle/>
        <a:p>
          <a:endParaRPr lang="en-US"/>
        </a:p>
      </dgm:t>
    </dgm:pt>
    <dgm:pt modelId="{93D5159E-F5C9-48DF-8B02-B1A38EEB763E}" type="sibTrans" cxnId="{D7439271-AE79-48E2-829F-5D220645B563}">
      <dgm:prSet/>
      <dgm:spPr/>
      <dgm:t>
        <a:bodyPr/>
        <a:lstStyle/>
        <a:p>
          <a:endParaRPr lang="en-US"/>
        </a:p>
      </dgm:t>
    </dgm:pt>
    <dgm:pt modelId="{56F85B47-A7DF-4512-A535-411FF05A2301}">
      <dgm:prSet phldrT="[Text]" custT="1"/>
      <dgm:spPr>
        <a:solidFill>
          <a:srgbClr val="0070C0"/>
        </a:solidFill>
      </dgm:spPr>
      <dgm:t>
        <a:bodyPr/>
        <a:lstStyle/>
        <a:p>
          <a:r>
            <a:rPr lang="en-US" sz="800" b="1"/>
            <a:t>Chief Executive</a:t>
          </a:r>
        </a:p>
      </dgm:t>
    </dgm:pt>
    <dgm:pt modelId="{9399C880-999D-4AA2-B3F7-0B9D901AA40B}" type="parTrans" cxnId="{176170F2-C1B5-4C06-A189-DF48E6F96269}">
      <dgm:prSet/>
      <dgm:spPr/>
      <dgm:t>
        <a:bodyPr/>
        <a:lstStyle/>
        <a:p>
          <a:endParaRPr lang="en-US"/>
        </a:p>
      </dgm:t>
    </dgm:pt>
    <dgm:pt modelId="{EBB52D4F-24EF-476D-9790-F3C0629EAF2C}" type="sibTrans" cxnId="{176170F2-C1B5-4C06-A189-DF48E6F96269}">
      <dgm:prSet/>
      <dgm:spPr/>
      <dgm:t>
        <a:bodyPr/>
        <a:lstStyle/>
        <a:p>
          <a:endParaRPr lang="en-US"/>
        </a:p>
      </dgm:t>
    </dgm:pt>
    <dgm:pt modelId="{A5256E35-E605-42CD-8C60-8FEBCF611FF3}">
      <dgm:prSet custT="1"/>
      <dgm:spPr>
        <a:solidFill>
          <a:srgbClr val="0070C0"/>
        </a:solidFill>
      </dgm:spPr>
      <dgm:t>
        <a:bodyPr/>
        <a:lstStyle/>
        <a:p>
          <a:r>
            <a:rPr lang="en-US" sz="800" b="1"/>
            <a:t>Legal Officers </a:t>
          </a:r>
        </a:p>
        <a:p>
          <a:r>
            <a:rPr lang="en-US" sz="800" b="1"/>
            <a:t>x 2</a:t>
          </a:r>
        </a:p>
      </dgm:t>
    </dgm:pt>
    <dgm:pt modelId="{560EE6B6-E302-49D6-8833-25033D4C4E44}" type="parTrans" cxnId="{7A9E00DF-65FF-4A34-82EC-6A2311E95F2B}">
      <dgm:prSet/>
      <dgm:spPr/>
      <dgm:t>
        <a:bodyPr/>
        <a:lstStyle/>
        <a:p>
          <a:endParaRPr lang="en-US"/>
        </a:p>
      </dgm:t>
    </dgm:pt>
    <dgm:pt modelId="{19D430D3-DF60-4E39-A7E4-11BE2623137B}" type="sibTrans" cxnId="{7A9E00DF-65FF-4A34-82EC-6A2311E95F2B}">
      <dgm:prSet/>
      <dgm:spPr/>
      <dgm:t>
        <a:bodyPr/>
        <a:lstStyle/>
        <a:p>
          <a:endParaRPr lang="en-US"/>
        </a:p>
      </dgm:t>
    </dgm:pt>
    <dgm:pt modelId="{C887B82B-C6A6-436A-8EFE-5FC2B5336947}">
      <dgm:prSet custT="1"/>
      <dgm:spPr>
        <a:solidFill>
          <a:srgbClr val="0070C0"/>
        </a:solidFill>
      </dgm:spPr>
      <dgm:t>
        <a:bodyPr/>
        <a:lstStyle/>
        <a:p>
          <a:r>
            <a:rPr lang="en-US" sz="800" b="1"/>
            <a:t>Advocacy Officers</a:t>
          </a:r>
        </a:p>
        <a:p>
          <a:r>
            <a:rPr lang="en-US" sz="800" b="1"/>
            <a:t>x 2</a:t>
          </a:r>
        </a:p>
      </dgm:t>
    </dgm:pt>
    <dgm:pt modelId="{93F9C94D-5DE2-4440-A9E1-3E2A84B89C3F}" type="parTrans" cxnId="{37632909-8EAD-4CF3-94EA-FBFEF0DC8A51}">
      <dgm:prSet/>
      <dgm:spPr/>
      <dgm:t>
        <a:bodyPr/>
        <a:lstStyle/>
        <a:p>
          <a:endParaRPr lang="en-US"/>
        </a:p>
      </dgm:t>
    </dgm:pt>
    <dgm:pt modelId="{777E06EE-B480-42D5-9D8E-C4DB364948EE}" type="sibTrans" cxnId="{37632909-8EAD-4CF3-94EA-FBFEF0DC8A51}">
      <dgm:prSet/>
      <dgm:spPr/>
      <dgm:t>
        <a:bodyPr/>
        <a:lstStyle/>
        <a:p>
          <a:endParaRPr lang="en-US"/>
        </a:p>
      </dgm:t>
    </dgm:pt>
    <dgm:pt modelId="{0B15A66E-D991-4191-93A4-CF471ECF553B}">
      <dgm:prSet custT="1"/>
      <dgm:spPr>
        <a:solidFill>
          <a:srgbClr val="0070C0"/>
        </a:solidFill>
      </dgm:spPr>
      <dgm:t>
        <a:bodyPr/>
        <a:lstStyle/>
        <a:p>
          <a:r>
            <a:rPr lang="en-US" sz="800" b="1"/>
            <a:t>Head of Communications and Engagement</a:t>
          </a:r>
        </a:p>
      </dgm:t>
    </dgm:pt>
    <dgm:pt modelId="{312C9E25-1194-49AF-8AEA-BA6C59801A01}" type="parTrans" cxnId="{4F29F04B-5B5A-4EB1-956C-C494E67BE07D}">
      <dgm:prSet/>
      <dgm:spPr/>
      <dgm:t>
        <a:bodyPr/>
        <a:lstStyle/>
        <a:p>
          <a:endParaRPr lang="en-US"/>
        </a:p>
      </dgm:t>
    </dgm:pt>
    <dgm:pt modelId="{1EF0FCF1-08E0-4463-BD08-6BBCB75A5A37}" type="sibTrans" cxnId="{4F29F04B-5B5A-4EB1-956C-C494E67BE07D}">
      <dgm:prSet/>
      <dgm:spPr/>
      <dgm:t>
        <a:bodyPr/>
        <a:lstStyle/>
        <a:p>
          <a:endParaRPr lang="en-US"/>
        </a:p>
      </dgm:t>
    </dgm:pt>
    <dgm:pt modelId="{1864602D-1160-4CD3-85D0-35F4CC8B3B99}">
      <dgm:prSet custT="1"/>
      <dgm:spPr>
        <a:solidFill>
          <a:srgbClr val="0070C0"/>
        </a:solidFill>
      </dgm:spPr>
      <dgm:t>
        <a:bodyPr/>
        <a:lstStyle/>
        <a:p>
          <a:r>
            <a:rPr lang="en-US" sz="800" b="1"/>
            <a:t>Finance Officer</a:t>
          </a:r>
        </a:p>
        <a:p>
          <a:r>
            <a:rPr lang="en-US" sz="800" b="1"/>
            <a:t>(Accountant)</a:t>
          </a:r>
        </a:p>
      </dgm:t>
    </dgm:pt>
    <dgm:pt modelId="{2AB7FB75-E595-4991-BD05-B81DE8DF7E4F}" type="parTrans" cxnId="{0321CCDC-FFE7-4EFC-ACC6-9F7AC47F16CB}">
      <dgm:prSet/>
      <dgm:spPr/>
      <dgm:t>
        <a:bodyPr/>
        <a:lstStyle/>
        <a:p>
          <a:endParaRPr lang="en-US"/>
        </a:p>
      </dgm:t>
    </dgm:pt>
    <dgm:pt modelId="{205ECE92-6B08-4B73-A79F-127488BF4D25}" type="sibTrans" cxnId="{0321CCDC-FFE7-4EFC-ACC6-9F7AC47F16CB}">
      <dgm:prSet/>
      <dgm:spPr/>
      <dgm:t>
        <a:bodyPr/>
        <a:lstStyle/>
        <a:p>
          <a:endParaRPr lang="en-US"/>
        </a:p>
      </dgm:t>
    </dgm:pt>
    <dgm:pt modelId="{08223C3E-BA07-465E-961F-0EC09AF4719C}">
      <dgm:prSet custT="1"/>
      <dgm:spPr>
        <a:solidFill>
          <a:srgbClr val="0070C0"/>
        </a:solidFill>
      </dgm:spPr>
      <dgm:t>
        <a:bodyPr/>
        <a:lstStyle/>
        <a:p>
          <a:r>
            <a:rPr lang="en-US" sz="800" b="1"/>
            <a:t>Finance Assistant</a:t>
          </a:r>
        </a:p>
      </dgm:t>
    </dgm:pt>
    <dgm:pt modelId="{B3A52EF1-5EE8-4937-9B0C-C4D903450904}" type="parTrans" cxnId="{E3C3510A-FE9D-4BFD-A64F-1E0165A32B27}">
      <dgm:prSet/>
      <dgm:spPr/>
      <dgm:t>
        <a:bodyPr/>
        <a:lstStyle/>
        <a:p>
          <a:endParaRPr lang="en-US"/>
        </a:p>
      </dgm:t>
    </dgm:pt>
    <dgm:pt modelId="{A5D2335D-6CAD-4D80-A213-AB957353BFBF}" type="sibTrans" cxnId="{E3C3510A-FE9D-4BFD-A64F-1E0165A32B27}">
      <dgm:prSet/>
      <dgm:spPr/>
      <dgm:t>
        <a:bodyPr/>
        <a:lstStyle/>
        <a:p>
          <a:endParaRPr lang="en-US"/>
        </a:p>
      </dgm:t>
    </dgm:pt>
    <dgm:pt modelId="{DA7E5593-1081-438A-964A-EFE370E07D02}">
      <dgm:prSet custT="1"/>
      <dgm:spPr>
        <a:solidFill>
          <a:srgbClr val="0070C0"/>
        </a:solidFill>
      </dgm:spPr>
      <dgm:t>
        <a:bodyPr/>
        <a:lstStyle/>
        <a:p>
          <a:r>
            <a:rPr lang="en-US" sz="800" b="1"/>
            <a:t>Commicationss and Engagement Officer</a:t>
          </a:r>
        </a:p>
      </dgm:t>
    </dgm:pt>
    <dgm:pt modelId="{7C1A0521-E9F4-4E29-8DCC-909BB0D9ADE7}" type="parTrans" cxnId="{12A895C0-4188-49BC-B5FB-DCB89A6D755E}">
      <dgm:prSet/>
      <dgm:spPr/>
      <dgm:t>
        <a:bodyPr/>
        <a:lstStyle/>
        <a:p>
          <a:endParaRPr lang="en-US"/>
        </a:p>
      </dgm:t>
    </dgm:pt>
    <dgm:pt modelId="{D0E314E1-E35B-4157-8BCF-04ED2FA2A5A2}" type="sibTrans" cxnId="{12A895C0-4188-49BC-B5FB-DCB89A6D755E}">
      <dgm:prSet/>
      <dgm:spPr/>
      <dgm:t>
        <a:bodyPr/>
        <a:lstStyle/>
        <a:p>
          <a:endParaRPr lang="en-US"/>
        </a:p>
      </dgm:t>
    </dgm:pt>
    <dgm:pt modelId="{773C1C26-65E8-4D86-A942-E40C24EB19BB}">
      <dgm:prSet custT="1"/>
      <dgm:spPr>
        <a:solidFill>
          <a:srgbClr val="0070C0"/>
        </a:solidFill>
      </dgm:spPr>
      <dgm:t>
        <a:bodyPr/>
        <a:lstStyle/>
        <a:p>
          <a:r>
            <a:rPr lang="en-US" sz="800" b="1"/>
            <a:t>Head of Corporate Services</a:t>
          </a:r>
        </a:p>
      </dgm:t>
    </dgm:pt>
    <dgm:pt modelId="{896C89A7-AA50-42FE-9F96-EB36F5F683C5}" type="parTrans" cxnId="{65D3A18F-F292-4E04-B047-7FC37120DB77}">
      <dgm:prSet/>
      <dgm:spPr/>
      <dgm:t>
        <a:bodyPr/>
        <a:lstStyle/>
        <a:p>
          <a:endParaRPr lang="en-US"/>
        </a:p>
      </dgm:t>
    </dgm:pt>
    <dgm:pt modelId="{400F5503-36D4-46D2-9389-83271128EA3E}" type="sibTrans" cxnId="{65D3A18F-F292-4E04-B047-7FC37120DB77}">
      <dgm:prSet/>
      <dgm:spPr/>
      <dgm:t>
        <a:bodyPr/>
        <a:lstStyle/>
        <a:p>
          <a:endParaRPr lang="en-US"/>
        </a:p>
      </dgm:t>
    </dgm:pt>
    <dgm:pt modelId="{3B2F5673-92A5-43A0-B99B-EFF37A1FEB2D}">
      <dgm:prSet custT="1"/>
      <dgm:spPr>
        <a:solidFill>
          <a:srgbClr val="0070C0"/>
        </a:solidFill>
      </dgm:spPr>
      <dgm:t>
        <a:bodyPr/>
        <a:lstStyle/>
        <a:p>
          <a:r>
            <a:rPr lang="en-US" sz="800" b="1"/>
            <a:t>HR Manager</a:t>
          </a:r>
        </a:p>
      </dgm:t>
    </dgm:pt>
    <dgm:pt modelId="{87EFA06F-05EB-42A1-9EF4-2D7263BBEFC5}" type="parTrans" cxnId="{BE26B7C9-199A-49AE-9652-F940DE7E58BC}">
      <dgm:prSet/>
      <dgm:spPr/>
      <dgm:t>
        <a:bodyPr/>
        <a:lstStyle/>
        <a:p>
          <a:endParaRPr lang="en-US"/>
        </a:p>
      </dgm:t>
    </dgm:pt>
    <dgm:pt modelId="{AF24CC46-335D-4A71-A6CA-2B21FF1276E0}" type="sibTrans" cxnId="{BE26B7C9-199A-49AE-9652-F940DE7E58BC}">
      <dgm:prSet/>
      <dgm:spPr/>
      <dgm:t>
        <a:bodyPr/>
        <a:lstStyle/>
        <a:p>
          <a:endParaRPr lang="en-US"/>
        </a:p>
      </dgm:t>
    </dgm:pt>
    <dgm:pt modelId="{F0F5FA52-8BD1-4873-819A-FD545BBBD3E4}">
      <dgm:prSet custT="1"/>
      <dgm:spPr>
        <a:solidFill>
          <a:srgbClr val="0070C0"/>
        </a:solidFill>
      </dgm:spPr>
      <dgm:t>
        <a:bodyPr/>
        <a:lstStyle/>
        <a:p>
          <a:r>
            <a:rPr lang="en-US" sz="800" b="1"/>
            <a:t>Head of Legal and Advocacy</a:t>
          </a:r>
        </a:p>
      </dgm:t>
    </dgm:pt>
    <dgm:pt modelId="{8A315DEF-BCB3-4BF9-8C54-548AFA3F5849}" type="sibTrans" cxnId="{6C1F7D18-EBD3-4517-A76B-237DE57FEDF2}">
      <dgm:prSet/>
      <dgm:spPr/>
      <dgm:t>
        <a:bodyPr/>
        <a:lstStyle/>
        <a:p>
          <a:endParaRPr lang="en-US"/>
        </a:p>
      </dgm:t>
    </dgm:pt>
    <dgm:pt modelId="{3150F4F0-C9BE-4F2C-8316-C3DBF0B2D09F}" type="parTrans" cxnId="{6C1F7D18-EBD3-4517-A76B-237DE57FEDF2}">
      <dgm:prSet/>
      <dgm:spPr/>
      <dgm:t>
        <a:bodyPr/>
        <a:lstStyle/>
        <a:p>
          <a:endParaRPr lang="en-US"/>
        </a:p>
      </dgm:t>
    </dgm:pt>
    <dgm:pt modelId="{D7FE4D66-BE8F-40FB-A9AE-075BEAE333E4}">
      <dgm:prSet custT="1"/>
      <dgm:spPr>
        <a:solidFill>
          <a:srgbClr val="0070C0"/>
        </a:solidFill>
      </dgm:spPr>
      <dgm:t>
        <a:bodyPr/>
        <a:lstStyle/>
        <a:p>
          <a:r>
            <a:rPr lang="en-GB" sz="800" b="1"/>
            <a:t>Head of Policy Advice &amp; Research</a:t>
          </a:r>
        </a:p>
      </dgm:t>
    </dgm:pt>
    <dgm:pt modelId="{811CFA8F-BBE3-4777-8B66-4EFEA0B64D20}" type="parTrans" cxnId="{718D9751-5BF7-4D8D-B001-37686C9ABB7C}">
      <dgm:prSet/>
      <dgm:spPr/>
      <dgm:t>
        <a:bodyPr/>
        <a:lstStyle/>
        <a:p>
          <a:endParaRPr lang="en-GB"/>
        </a:p>
      </dgm:t>
    </dgm:pt>
    <dgm:pt modelId="{5F6BD52F-7606-49C1-BA93-E643E82EEE81}" type="sibTrans" cxnId="{718D9751-5BF7-4D8D-B001-37686C9ABB7C}">
      <dgm:prSet/>
      <dgm:spPr/>
      <dgm:t>
        <a:bodyPr/>
        <a:lstStyle/>
        <a:p>
          <a:endParaRPr lang="en-GB"/>
        </a:p>
      </dgm:t>
    </dgm:pt>
    <dgm:pt modelId="{7E85407F-CC59-4851-9AD9-E5120AEE2C68}">
      <dgm:prSet custT="1"/>
      <dgm:spPr>
        <a:solidFill>
          <a:srgbClr val="0070C0"/>
        </a:solidFill>
      </dgm:spPr>
      <dgm:t>
        <a:bodyPr/>
        <a:lstStyle/>
        <a:p>
          <a:r>
            <a:rPr lang="en-GB" sz="800" b="1"/>
            <a:t>Policy &amp; Research Officers</a:t>
          </a:r>
        </a:p>
        <a:p>
          <a:r>
            <a:rPr lang="en-GB" sz="800" b="1"/>
            <a:t>x3</a:t>
          </a:r>
        </a:p>
      </dgm:t>
    </dgm:pt>
    <dgm:pt modelId="{A5E30985-D644-487F-BE2A-B83673848C8E}" type="parTrans" cxnId="{BC36F6D1-4532-4DB1-81FC-74B24F9DA587}">
      <dgm:prSet/>
      <dgm:spPr/>
      <dgm:t>
        <a:bodyPr/>
        <a:lstStyle/>
        <a:p>
          <a:endParaRPr lang="en-GB"/>
        </a:p>
      </dgm:t>
    </dgm:pt>
    <dgm:pt modelId="{1F6589C8-5290-451A-B02C-62A122953A3E}" type="sibTrans" cxnId="{BC36F6D1-4532-4DB1-81FC-74B24F9DA587}">
      <dgm:prSet/>
      <dgm:spPr/>
      <dgm:t>
        <a:bodyPr/>
        <a:lstStyle/>
        <a:p>
          <a:endParaRPr lang="en-GB"/>
        </a:p>
      </dgm:t>
    </dgm:pt>
    <dgm:pt modelId="{27D004F4-A0F9-4B18-BC77-750E7A6EBA71}" type="pres">
      <dgm:prSet presAssocID="{805335C2-9C6E-4D9C-B938-B65AA9B49C25}" presName="hierChild1" presStyleCnt="0">
        <dgm:presLayoutVars>
          <dgm:orgChart val="1"/>
          <dgm:chPref val="1"/>
          <dgm:dir/>
          <dgm:animOne val="branch"/>
          <dgm:animLvl val="lvl"/>
          <dgm:resizeHandles/>
        </dgm:presLayoutVars>
      </dgm:prSet>
      <dgm:spPr/>
    </dgm:pt>
    <dgm:pt modelId="{E5ACEDB2-2832-413F-AA78-4414AF96F2E3}" type="pres">
      <dgm:prSet presAssocID="{B5192A7A-F07F-4E32-BEAD-2525FB3CC95E}" presName="hierRoot1" presStyleCnt="0">
        <dgm:presLayoutVars>
          <dgm:hierBranch val="init"/>
        </dgm:presLayoutVars>
      </dgm:prSet>
      <dgm:spPr/>
    </dgm:pt>
    <dgm:pt modelId="{1AA323DF-5667-4A2D-BAA3-4DB5DFF68CF5}" type="pres">
      <dgm:prSet presAssocID="{B5192A7A-F07F-4E32-BEAD-2525FB3CC95E}" presName="rootComposite1" presStyleCnt="0"/>
      <dgm:spPr/>
    </dgm:pt>
    <dgm:pt modelId="{64D420A1-7B4B-42CF-997D-9FFA907203C8}" type="pres">
      <dgm:prSet presAssocID="{B5192A7A-F07F-4E32-BEAD-2525FB3CC95E}" presName="rootText1" presStyleLbl="node0" presStyleIdx="0" presStyleCnt="1" custLinFactNeighborX="550">
        <dgm:presLayoutVars>
          <dgm:chPref val="3"/>
        </dgm:presLayoutVars>
      </dgm:prSet>
      <dgm:spPr/>
    </dgm:pt>
    <dgm:pt modelId="{7AB81FB5-ABD4-4AD4-9F7F-D6AB45B70FE3}" type="pres">
      <dgm:prSet presAssocID="{B5192A7A-F07F-4E32-BEAD-2525FB3CC95E}" presName="rootConnector1" presStyleLbl="node1" presStyleIdx="0" presStyleCnt="0"/>
      <dgm:spPr/>
    </dgm:pt>
    <dgm:pt modelId="{E67D2F5E-798A-45B0-B6C7-06C14B46860C}" type="pres">
      <dgm:prSet presAssocID="{B5192A7A-F07F-4E32-BEAD-2525FB3CC95E}" presName="hierChild2" presStyleCnt="0"/>
      <dgm:spPr/>
    </dgm:pt>
    <dgm:pt modelId="{183D5DA7-AC5B-4E64-9549-5AD46453A559}" type="pres">
      <dgm:prSet presAssocID="{9399C880-999D-4AA2-B3F7-0B9D901AA40B}" presName="Name37" presStyleLbl="parChTrans1D2" presStyleIdx="0" presStyleCnt="2"/>
      <dgm:spPr/>
    </dgm:pt>
    <dgm:pt modelId="{17B1F9BE-8987-4DB8-B218-B490F5933729}" type="pres">
      <dgm:prSet presAssocID="{56F85B47-A7DF-4512-A535-411FF05A2301}" presName="hierRoot2" presStyleCnt="0">
        <dgm:presLayoutVars>
          <dgm:hierBranch val="init"/>
        </dgm:presLayoutVars>
      </dgm:prSet>
      <dgm:spPr/>
    </dgm:pt>
    <dgm:pt modelId="{01A48C62-A96C-4214-B2DC-93D0A2711D2E}" type="pres">
      <dgm:prSet presAssocID="{56F85B47-A7DF-4512-A535-411FF05A2301}" presName="rootComposite" presStyleCnt="0"/>
      <dgm:spPr/>
    </dgm:pt>
    <dgm:pt modelId="{384D4A8D-B022-4EF5-A3A0-066AAD6B9D2A}" type="pres">
      <dgm:prSet presAssocID="{56F85B47-A7DF-4512-A535-411FF05A2301}" presName="rootText" presStyleLbl="node2" presStyleIdx="0" presStyleCnt="1">
        <dgm:presLayoutVars>
          <dgm:chPref val="3"/>
        </dgm:presLayoutVars>
      </dgm:prSet>
      <dgm:spPr/>
    </dgm:pt>
    <dgm:pt modelId="{A4992B60-6C57-43EA-92F6-8FF67CD0EDD0}" type="pres">
      <dgm:prSet presAssocID="{56F85B47-A7DF-4512-A535-411FF05A2301}" presName="rootConnector" presStyleLbl="node2" presStyleIdx="0" presStyleCnt="1"/>
      <dgm:spPr/>
    </dgm:pt>
    <dgm:pt modelId="{95A0FB14-0901-4B28-8565-BAAB6E04FA76}" type="pres">
      <dgm:prSet presAssocID="{56F85B47-A7DF-4512-A535-411FF05A2301}" presName="hierChild4" presStyleCnt="0"/>
      <dgm:spPr/>
    </dgm:pt>
    <dgm:pt modelId="{CAD22E7E-296A-4F3E-A075-379CA90B8FFD}" type="pres">
      <dgm:prSet presAssocID="{3150F4F0-C9BE-4F2C-8316-C3DBF0B2D09F}" presName="Name37" presStyleLbl="parChTrans1D3" presStyleIdx="0" presStyleCnt="4"/>
      <dgm:spPr/>
    </dgm:pt>
    <dgm:pt modelId="{40BBA6FA-B8BF-4CE3-A279-E6EFBB7BB004}" type="pres">
      <dgm:prSet presAssocID="{F0F5FA52-8BD1-4873-819A-FD545BBBD3E4}" presName="hierRoot2" presStyleCnt="0">
        <dgm:presLayoutVars>
          <dgm:hierBranch val="init"/>
        </dgm:presLayoutVars>
      </dgm:prSet>
      <dgm:spPr/>
    </dgm:pt>
    <dgm:pt modelId="{06B117D6-97DA-429F-9693-13509FC567ED}" type="pres">
      <dgm:prSet presAssocID="{F0F5FA52-8BD1-4873-819A-FD545BBBD3E4}" presName="rootComposite" presStyleCnt="0"/>
      <dgm:spPr/>
    </dgm:pt>
    <dgm:pt modelId="{B4BAC65C-948F-4D63-84C6-BF20EDDB9920}" type="pres">
      <dgm:prSet presAssocID="{F0F5FA52-8BD1-4873-819A-FD545BBBD3E4}" presName="rootText" presStyleLbl="node3" presStyleIdx="0" presStyleCnt="4" custScaleY="142309">
        <dgm:presLayoutVars>
          <dgm:chPref val="3"/>
        </dgm:presLayoutVars>
      </dgm:prSet>
      <dgm:spPr/>
    </dgm:pt>
    <dgm:pt modelId="{7DBFBB1C-9EC5-46FF-9999-C0341768F674}" type="pres">
      <dgm:prSet presAssocID="{F0F5FA52-8BD1-4873-819A-FD545BBBD3E4}" presName="rootConnector" presStyleLbl="node3" presStyleIdx="0" presStyleCnt="4"/>
      <dgm:spPr/>
    </dgm:pt>
    <dgm:pt modelId="{7734C665-6C6F-4181-A642-7B74D81D6C85}" type="pres">
      <dgm:prSet presAssocID="{F0F5FA52-8BD1-4873-819A-FD545BBBD3E4}" presName="hierChild4" presStyleCnt="0"/>
      <dgm:spPr/>
    </dgm:pt>
    <dgm:pt modelId="{611C8C74-417C-4268-985B-927CCBE312C2}" type="pres">
      <dgm:prSet presAssocID="{560EE6B6-E302-49D6-8833-25033D4C4E44}" presName="Name37" presStyleLbl="parChTrans1D4" presStyleIdx="0" presStyleCnt="7"/>
      <dgm:spPr/>
    </dgm:pt>
    <dgm:pt modelId="{D3D6FDE7-94E7-44FE-9610-902CD58D7041}" type="pres">
      <dgm:prSet presAssocID="{A5256E35-E605-42CD-8C60-8FEBCF611FF3}" presName="hierRoot2" presStyleCnt="0">
        <dgm:presLayoutVars>
          <dgm:hierBranch val="init"/>
        </dgm:presLayoutVars>
      </dgm:prSet>
      <dgm:spPr/>
    </dgm:pt>
    <dgm:pt modelId="{E1168FBF-E209-4149-B6CE-674355E590CD}" type="pres">
      <dgm:prSet presAssocID="{A5256E35-E605-42CD-8C60-8FEBCF611FF3}" presName="rootComposite" presStyleCnt="0"/>
      <dgm:spPr/>
    </dgm:pt>
    <dgm:pt modelId="{835DB482-A434-4BEF-9E92-9EC580D63AD5}" type="pres">
      <dgm:prSet presAssocID="{A5256E35-E605-42CD-8C60-8FEBCF611FF3}" presName="rootText" presStyleLbl="node4" presStyleIdx="0" presStyleCnt="7">
        <dgm:presLayoutVars>
          <dgm:chPref val="3"/>
        </dgm:presLayoutVars>
      </dgm:prSet>
      <dgm:spPr/>
    </dgm:pt>
    <dgm:pt modelId="{1ACA0247-865C-41C5-B89E-376FC12B565A}" type="pres">
      <dgm:prSet presAssocID="{A5256E35-E605-42CD-8C60-8FEBCF611FF3}" presName="rootConnector" presStyleLbl="node4" presStyleIdx="0" presStyleCnt="7"/>
      <dgm:spPr/>
    </dgm:pt>
    <dgm:pt modelId="{989FA552-DB3D-467D-81AA-483C936B48DF}" type="pres">
      <dgm:prSet presAssocID="{A5256E35-E605-42CD-8C60-8FEBCF611FF3}" presName="hierChild4" presStyleCnt="0"/>
      <dgm:spPr/>
    </dgm:pt>
    <dgm:pt modelId="{D751E82B-91B1-4E09-A3B3-26D1E8A30EE3}" type="pres">
      <dgm:prSet presAssocID="{93F9C94D-5DE2-4440-A9E1-3E2A84B89C3F}" presName="Name37" presStyleLbl="parChTrans1D4" presStyleIdx="1" presStyleCnt="7"/>
      <dgm:spPr/>
    </dgm:pt>
    <dgm:pt modelId="{CEAABF72-AFF1-42D9-9377-5DAAAA18B6E3}" type="pres">
      <dgm:prSet presAssocID="{C887B82B-C6A6-436A-8EFE-5FC2B5336947}" presName="hierRoot2" presStyleCnt="0">
        <dgm:presLayoutVars>
          <dgm:hierBranch val="init"/>
        </dgm:presLayoutVars>
      </dgm:prSet>
      <dgm:spPr/>
    </dgm:pt>
    <dgm:pt modelId="{3D541E53-414F-480B-9115-F7DCB4461E54}" type="pres">
      <dgm:prSet presAssocID="{C887B82B-C6A6-436A-8EFE-5FC2B5336947}" presName="rootComposite" presStyleCnt="0"/>
      <dgm:spPr/>
    </dgm:pt>
    <dgm:pt modelId="{A272DDD5-7053-420E-88E9-03B3E881A032}" type="pres">
      <dgm:prSet presAssocID="{C887B82B-C6A6-436A-8EFE-5FC2B5336947}" presName="rootText" presStyleLbl="node4" presStyleIdx="1" presStyleCnt="7">
        <dgm:presLayoutVars>
          <dgm:chPref val="3"/>
        </dgm:presLayoutVars>
      </dgm:prSet>
      <dgm:spPr/>
    </dgm:pt>
    <dgm:pt modelId="{00AB0E3B-46D3-43B6-BC50-3A93CCBCF87A}" type="pres">
      <dgm:prSet presAssocID="{C887B82B-C6A6-436A-8EFE-5FC2B5336947}" presName="rootConnector" presStyleLbl="node4" presStyleIdx="1" presStyleCnt="7"/>
      <dgm:spPr/>
    </dgm:pt>
    <dgm:pt modelId="{FDF70017-C10D-4B26-9BB9-4AE94432BF29}" type="pres">
      <dgm:prSet presAssocID="{C887B82B-C6A6-436A-8EFE-5FC2B5336947}" presName="hierChild4" presStyleCnt="0"/>
      <dgm:spPr/>
    </dgm:pt>
    <dgm:pt modelId="{2B70C70A-F9B0-4D45-B947-F2791BCDBBFD}" type="pres">
      <dgm:prSet presAssocID="{C887B82B-C6A6-436A-8EFE-5FC2B5336947}" presName="hierChild5" presStyleCnt="0"/>
      <dgm:spPr/>
    </dgm:pt>
    <dgm:pt modelId="{C99BCDB2-A3A7-4BE3-84EB-53913F222AB4}" type="pres">
      <dgm:prSet presAssocID="{A5256E35-E605-42CD-8C60-8FEBCF611FF3}" presName="hierChild5" presStyleCnt="0"/>
      <dgm:spPr/>
    </dgm:pt>
    <dgm:pt modelId="{E431FF5B-E205-4308-93CD-0A1682589F01}" type="pres">
      <dgm:prSet presAssocID="{F0F5FA52-8BD1-4873-819A-FD545BBBD3E4}" presName="hierChild5" presStyleCnt="0"/>
      <dgm:spPr/>
    </dgm:pt>
    <dgm:pt modelId="{2D079D59-7409-4525-8348-14C752CC3A62}" type="pres">
      <dgm:prSet presAssocID="{312C9E25-1194-49AF-8AEA-BA6C59801A01}" presName="Name37" presStyleLbl="parChTrans1D3" presStyleIdx="1" presStyleCnt="4"/>
      <dgm:spPr/>
    </dgm:pt>
    <dgm:pt modelId="{1CF870A5-1AF8-4E75-AEF4-CB2943819A56}" type="pres">
      <dgm:prSet presAssocID="{0B15A66E-D991-4191-93A4-CF471ECF553B}" presName="hierRoot2" presStyleCnt="0">
        <dgm:presLayoutVars>
          <dgm:hierBranch val="init"/>
        </dgm:presLayoutVars>
      </dgm:prSet>
      <dgm:spPr/>
    </dgm:pt>
    <dgm:pt modelId="{EB556519-E3E1-439B-8110-D292CD9A718D}" type="pres">
      <dgm:prSet presAssocID="{0B15A66E-D991-4191-93A4-CF471ECF553B}" presName="rootComposite" presStyleCnt="0"/>
      <dgm:spPr/>
    </dgm:pt>
    <dgm:pt modelId="{20EADEDA-AAC0-439A-B7DE-9C7448F4F008}" type="pres">
      <dgm:prSet presAssocID="{0B15A66E-D991-4191-93A4-CF471ECF553B}" presName="rootText" presStyleLbl="node3" presStyleIdx="1" presStyleCnt="4" custScaleY="146954">
        <dgm:presLayoutVars>
          <dgm:chPref val="3"/>
        </dgm:presLayoutVars>
      </dgm:prSet>
      <dgm:spPr/>
    </dgm:pt>
    <dgm:pt modelId="{E352C749-943D-4F9A-BF21-E490898A138A}" type="pres">
      <dgm:prSet presAssocID="{0B15A66E-D991-4191-93A4-CF471ECF553B}" presName="rootConnector" presStyleLbl="node3" presStyleIdx="1" presStyleCnt="4"/>
      <dgm:spPr/>
    </dgm:pt>
    <dgm:pt modelId="{01F76E03-3813-4C0A-977D-973817975226}" type="pres">
      <dgm:prSet presAssocID="{0B15A66E-D991-4191-93A4-CF471ECF553B}" presName="hierChild4" presStyleCnt="0"/>
      <dgm:spPr/>
    </dgm:pt>
    <dgm:pt modelId="{515B02D3-DE19-421B-8015-39EE28393D23}" type="pres">
      <dgm:prSet presAssocID="{7C1A0521-E9F4-4E29-8DCC-909BB0D9ADE7}" presName="Name37" presStyleLbl="parChTrans1D4" presStyleIdx="2" presStyleCnt="7"/>
      <dgm:spPr/>
    </dgm:pt>
    <dgm:pt modelId="{472EF53E-BF4E-4EDA-9641-CDAD5D37837A}" type="pres">
      <dgm:prSet presAssocID="{DA7E5593-1081-438A-964A-EFE370E07D02}" presName="hierRoot2" presStyleCnt="0">
        <dgm:presLayoutVars>
          <dgm:hierBranch val="init"/>
        </dgm:presLayoutVars>
      </dgm:prSet>
      <dgm:spPr/>
    </dgm:pt>
    <dgm:pt modelId="{2A71C060-F232-4D80-B2C8-18753E53934B}" type="pres">
      <dgm:prSet presAssocID="{DA7E5593-1081-438A-964A-EFE370E07D02}" presName="rootComposite" presStyleCnt="0"/>
      <dgm:spPr/>
    </dgm:pt>
    <dgm:pt modelId="{EA768150-69E5-46F7-B8DD-86BD70DF7AD0}" type="pres">
      <dgm:prSet presAssocID="{DA7E5593-1081-438A-964A-EFE370E07D02}" presName="rootText" presStyleLbl="node4" presStyleIdx="2" presStyleCnt="7" custScaleY="153972">
        <dgm:presLayoutVars>
          <dgm:chPref val="3"/>
        </dgm:presLayoutVars>
      </dgm:prSet>
      <dgm:spPr/>
    </dgm:pt>
    <dgm:pt modelId="{73586B0A-EBAE-4CEE-A2E1-4E9CD9165234}" type="pres">
      <dgm:prSet presAssocID="{DA7E5593-1081-438A-964A-EFE370E07D02}" presName="rootConnector" presStyleLbl="node4" presStyleIdx="2" presStyleCnt="7"/>
      <dgm:spPr/>
    </dgm:pt>
    <dgm:pt modelId="{5EA7AC94-67D3-4346-B937-BA923CFE3FB9}" type="pres">
      <dgm:prSet presAssocID="{DA7E5593-1081-438A-964A-EFE370E07D02}" presName="hierChild4" presStyleCnt="0"/>
      <dgm:spPr/>
    </dgm:pt>
    <dgm:pt modelId="{64B930A8-3A48-4E55-87C9-F0281F93D1B6}" type="pres">
      <dgm:prSet presAssocID="{DA7E5593-1081-438A-964A-EFE370E07D02}" presName="hierChild5" presStyleCnt="0"/>
      <dgm:spPr/>
    </dgm:pt>
    <dgm:pt modelId="{9C263D92-AD23-4694-8B94-B9E1650537CF}" type="pres">
      <dgm:prSet presAssocID="{0B15A66E-D991-4191-93A4-CF471ECF553B}" presName="hierChild5" presStyleCnt="0"/>
      <dgm:spPr/>
    </dgm:pt>
    <dgm:pt modelId="{72E4225C-FED5-44F2-81F4-DE83DBF5A153}" type="pres">
      <dgm:prSet presAssocID="{896C89A7-AA50-42FE-9F96-EB36F5F683C5}" presName="Name37" presStyleLbl="parChTrans1D3" presStyleIdx="2" presStyleCnt="4"/>
      <dgm:spPr/>
    </dgm:pt>
    <dgm:pt modelId="{C0C28F3C-7ED0-4A1E-9EDE-642248A4D60F}" type="pres">
      <dgm:prSet presAssocID="{773C1C26-65E8-4D86-A942-E40C24EB19BB}" presName="hierRoot2" presStyleCnt="0">
        <dgm:presLayoutVars>
          <dgm:hierBranch val="init"/>
        </dgm:presLayoutVars>
      </dgm:prSet>
      <dgm:spPr/>
    </dgm:pt>
    <dgm:pt modelId="{4CA4B2F3-DB07-4005-B7DF-383B4758F460}" type="pres">
      <dgm:prSet presAssocID="{773C1C26-65E8-4D86-A942-E40C24EB19BB}" presName="rootComposite" presStyleCnt="0"/>
      <dgm:spPr/>
    </dgm:pt>
    <dgm:pt modelId="{FD1661D9-9987-4151-8DB6-B28EAF547E23}" type="pres">
      <dgm:prSet presAssocID="{773C1C26-65E8-4D86-A942-E40C24EB19BB}" presName="rootText" presStyleLbl="node3" presStyleIdx="2" presStyleCnt="4" custScaleY="151767">
        <dgm:presLayoutVars>
          <dgm:chPref val="3"/>
        </dgm:presLayoutVars>
      </dgm:prSet>
      <dgm:spPr/>
    </dgm:pt>
    <dgm:pt modelId="{72B750B7-0255-47FF-9BB6-BDD7C93F869E}" type="pres">
      <dgm:prSet presAssocID="{773C1C26-65E8-4D86-A942-E40C24EB19BB}" presName="rootConnector" presStyleLbl="node3" presStyleIdx="2" presStyleCnt="4"/>
      <dgm:spPr/>
    </dgm:pt>
    <dgm:pt modelId="{5308D9A8-50DB-4937-8D9C-9A2D45C42D98}" type="pres">
      <dgm:prSet presAssocID="{773C1C26-65E8-4D86-A942-E40C24EB19BB}" presName="hierChild4" presStyleCnt="0"/>
      <dgm:spPr/>
    </dgm:pt>
    <dgm:pt modelId="{CADD1041-21B1-4060-9A21-8DE15133895C}" type="pres">
      <dgm:prSet presAssocID="{2AB7FB75-E595-4991-BD05-B81DE8DF7E4F}" presName="Name37" presStyleLbl="parChTrans1D4" presStyleIdx="3" presStyleCnt="7"/>
      <dgm:spPr/>
    </dgm:pt>
    <dgm:pt modelId="{19740051-D0D3-49F8-A7A5-0F48F2C8A88F}" type="pres">
      <dgm:prSet presAssocID="{1864602D-1160-4CD3-85D0-35F4CC8B3B99}" presName="hierRoot2" presStyleCnt="0">
        <dgm:presLayoutVars>
          <dgm:hierBranch val="init"/>
        </dgm:presLayoutVars>
      </dgm:prSet>
      <dgm:spPr/>
    </dgm:pt>
    <dgm:pt modelId="{EC9CCE6E-02AD-4B63-B892-E1240B990F7C}" type="pres">
      <dgm:prSet presAssocID="{1864602D-1160-4CD3-85D0-35F4CC8B3B99}" presName="rootComposite" presStyleCnt="0"/>
      <dgm:spPr/>
    </dgm:pt>
    <dgm:pt modelId="{CCC76D22-3D4D-46C6-9976-0C41FB3438E7}" type="pres">
      <dgm:prSet presAssocID="{1864602D-1160-4CD3-85D0-35F4CC8B3B99}" presName="rootText" presStyleLbl="node4" presStyleIdx="3" presStyleCnt="7">
        <dgm:presLayoutVars>
          <dgm:chPref val="3"/>
        </dgm:presLayoutVars>
      </dgm:prSet>
      <dgm:spPr/>
    </dgm:pt>
    <dgm:pt modelId="{8FE3AEA7-C694-4E57-86B7-75CD0F79A31D}" type="pres">
      <dgm:prSet presAssocID="{1864602D-1160-4CD3-85D0-35F4CC8B3B99}" presName="rootConnector" presStyleLbl="node4" presStyleIdx="3" presStyleCnt="7"/>
      <dgm:spPr/>
    </dgm:pt>
    <dgm:pt modelId="{F72A04B3-D56F-437D-91FE-79451D741AD9}" type="pres">
      <dgm:prSet presAssocID="{1864602D-1160-4CD3-85D0-35F4CC8B3B99}" presName="hierChild4" presStyleCnt="0"/>
      <dgm:spPr/>
    </dgm:pt>
    <dgm:pt modelId="{91EE4BC8-CD3C-42B6-BB01-BB4452E19EA8}" type="pres">
      <dgm:prSet presAssocID="{B3A52EF1-5EE8-4937-9B0C-C4D903450904}" presName="Name37" presStyleLbl="parChTrans1D4" presStyleIdx="4" presStyleCnt="7"/>
      <dgm:spPr/>
    </dgm:pt>
    <dgm:pt modelId="{CF5A0156-5D34-45AE-978F-1527C03F7ED5}" type="pres">
      <dgm:prSet presAssocID="{08223C3E-BA07-465E-961F-0EC09AF4719C}" presName="hierRoot2" presStyleCnt="0">
        <dgm:presLayoutVars>
          <dgm:hierBranch val="init"/>
        </dgm:presLayoutVars>
      </dgm:prSet>
      <dgm:spPr/>
    </dgm:pt>
    <dgm:pt modelId="{1B0C46BE-A5F9-40C9-A85F-B377E21C19A2}" type="pres">
      <dgm:prSet presAssocID="{08223C3E-BA07-465E-961F-0EC09AF4719C}" presName="rootComposite" presStyleCnt="0"/>
      <dgm:spPr/>
    </dgm:pt>
    <dgm:pt modelId="{359DCCAB-5EBB-4873-9F2A-790B6B41BCD6}" type="pres">
      <dgm:prSet presAssocID="{08223C3E-BA07-465E-961F-0EC09AF4719C}" presName="rootText" presStyleLbl="node4" presStyleIdx="4" presStyleCnt="7">
        <dgm:presLayoutVars>
          <dgm:chPref val="3"/>
        </dgm:presLayoutVars>
      </dgm:prSet>
      <dgm:spPr/>
    </dgm:pt>
    <dgm:pt modelId="{1F56794D-4647-4DF3-8EE8-308373C70EEE}" type="pres">
      <dgm:prSet presAssocID="{08223C3E-BA07-465E-961F-0EC09AF4719C}" presName="rootConnector" presStyleLbl="node4" presStyleIdx="4" presStyleCnt="7"/>
      <dgm:spPr/>
    </dgm:pt>
    <dgm:pt modelId="{276FE5AA-0C2E-4173-B647-F66D5E43C000}" type="pres">
      <dgm:prSet presAssocID="{08223C3E-BA07-465E-961F-0EC09AF4719C}" presName="hierChild4" presStyleCnt="0"/>
      <dgm:spPr/>
    </dgm:pt>
    <dgm:pt modelId="{0004500F-EC52-41D9-81E3-64B837421024}" type="pres">
      <dgm:prSet presAssocID="{08223C3E-BA07-465E-961F-0EC09AF4719C}" presName="hierChild5" presStyleCnt="0"/>
      <dgm:spPr/>
    </dgm:pt>
    <dgm:pt modelId="{26AABC33-F137-4F3C-8363-3119D601BF47}" type="pres">
      <dgm:prSet presAssocID="{1864602D-1160-4CD3-85D0-35F4CC8B3B99}" presName="hierChild5" presStyleCnt="0"/>
      <dgm:spPr/>
    </dgm:pt>
    <dgm:pt modelId="{8ED3EEEE-8258-4F0D-9137-A148526D5B47}" type="pres">
      <dgm:prSet presAssocID="{87EFA06F-05EB-42A1-9EF4-2D7263BBEFC5}" presName="Name37" presStyleLbl="parChTrans1D4" presStyleIdx="5" presStyleCnt="7"/>
      <dgm:spPr/>
    </dgm:pt>
    <dgm:pt modelId="{6A5058A5-B91F-4546-83D7-C75A91DBC986}" type="pres">
      <dgm:prSet presAssocID="{3B2F5673-92A5-43A0-B99B-EFF37A1FEB2D}" presName="hierRoot2" presStyleCnt="0">
        <dgm:presLayoutVars>
          <dgm:hierBranch val="init"/>
        </dgm:presLayoutVars>
      </dgm:prSet>
      <dgm:spPr/>
    </dgm:pt>
    <dgm:pt modelId="{674478D2-1836-464D-B542-F97DA660B1CC}" type="pres">
      <dgm:prSet presAssocID="{3B2F5673-92A5-43A0-B99B-EFF37A1FEB2D}" presName="rootComposite" presStyleCnt="0"/>
      <dgm:spPr/>
    </dgm:pt>
    <dgm:pt modelId="{33B7B0A7-E739-45B1-94D0-76F89F61C3C2}" type="pres">
      <dgm:prSet presAssocID="{3B2F5673-92A5-43A0-B99B-EFF37A1FEB2D}" presName="rootText" presStyleLbl="node4" presStyleIdx="5" presStyleCnt="7">
        <dgm:presLayoutVars>
          <dgm:chPref val="3"/>
        </dgm:presLayoutVars>
      </dgm:prSet>
      <dgm:spPr/>
    </dgm:pt>
    <dgm:pt modelId="{E2C4A4B2-C0AE-4B4A-BA93-271934EFA114}" type="pres">
      <dgm:prSet presAssocID="{3B2F5673-92A5-43A0-B99B-EFF37A1FEB2D}" presName="rootConnector" presStyleLbl="node4" presStyleIdx="5" presStyleCnt="7"/>
      <dgm:spPr/>
    </dgm:pt>
    <dgm:pt modelId="{6543DB75-953F-4BE1-85BF-5CC0A60C96E9}" type="pres">
      <dgm:prSet presAssocID="{3B2F5673-92A5-43A0-B99B-EFF37A1FEB2D}" presName="hierChild4" presStyleCnt="0"/>
      <dgm:spPr/>
    </dgm:pt>
    <dgm:pt modelId="{87FA5016-5C7E-4778-BD2C-B3E792DA851B}" type="pres">
      <dgm:prSet presAssocID="{3B2F5673-92A5-43A0-B99B-EFF37A1FEB2D}" presName="hierChild5" presStyleCnt="0"/>
      <dgm:spPr/>
    </dgm:pt>
    <dgm:pt modelId="{3B51F185-EC35-4AA5-A50F-52B0AC5AB0D2}" type="pres">
      <dgm:prSet presAssocID="{773C1C26-65E8-4D86-A942-E40C24EB19BB}" presName="hierChild5" presStyleCnt="0"/>
      <dgm:spPr/>
    </dgm:pt>
    <dgm:pt modelId="{A8D0B568-0886-4BB5-AD17-BC6713264633}" type="pres">
      <dgm:prSet presAssocID="{811CFA8F-BBE3-4777-8B66-4EFEA0B64D20}" presName="Name37" presStyleLbl="parChTrans1D3" presStyleIdx="3" presStyleCnt="4"/>
      <dgm:spPr/>
    </dgm:pt>
    <dgm:pt modelId="{C181828D-E4F3-4CE4-9F4D-F7988340191D}" type="pres">
      <dgm:prSet presAssocID="{D7FE4D66-BE8F-40FB-A9AE-075BEAE333E4}" presName="hierRoot2" presStyleCnt="0">
        <dgm:presLayoutVars>
          <dgm:hierBranch val="init"/>
        </dgm:presLayoutVars>
      </dgm:prSet>
      <dgm:spPr/>
    </dgm:pt>
    <dgm:pt modelId="{35D2C12E-C910-49AD-B1B0-94C50ACA623C}" type="pres">
      <dgm:prSet presAssocID="{D7FE4D66-BE8F-40FB-A9AE-075BEAE333E4}" presName="rootComposite" presStyleCnt="0"/>
      <dgm:spPr/>
    </dgm:pt>
    <dgm:pt modelId="{3DEE4BF2-11A3-4B85-8C61-1B25118FDC7C}" type="pres">
      <dgm:prSet presAssocID="{D7FE4D66-BE8F-40FB-A9AE-075BEAE333E4}" presName="rootText" presStyleLbl="node3" presStyleIdx="3" presStyleCnt="4" custScaleY="162629">
        <dgm:presLayoutVars>
          <dgm:chPref val="3"/>
        </dgm:presLayoutVars>
      </dgm:prSet>
      <dgm:spPr/>
    </dgm:pt>
    <dgm:pt modelId="{B3217755-D8E2-48E6-9AA5-9A0D741C7C91}" type="pres">
      <dgm:prSet presAssocID="{D7FE4D66-BE8F-40FB-A9AE-075BEAE333E4}" presName="rootConnector" presStyleLbl="node3" presStyleIdx="3" presStyleCnt="4"/>
      <dgm:spPr/>
    </dgm:pt>
    <dgm:pt modelId="{B4CB0A21-FD5F-44D8-912D-F8FFFF769062}" type="pres">
      <dgm:prSet presAssocID="{D7FE4D66-BE8F-40FB-A9AE-075BEAE333E4}" presName="hierChild4" presStyleCnt="0"/>
      <dgm:spPr/>
    </dgm:pt>
    <dgm:pt modelId="{7F1D8A9E-E416-479A-97AB-31304528744F}" type="pres">
      <dgm:prSet presAssocID="{A5E30985-D644-487F-BE2A-B83673848C8E}" presName="Name37" presStyleLbl="parChTrans1D4" presStyleIdx="6" presStyleCnt="7"/>
      <dgm:spPr/>
    </dgm:pt>
    <dgm:pt modelId="{8BEDC353-C32E-470D-A4AE-0459C638A8AB}" type="pres">
      <dgm:prSet presAssocID="{7E85407F-CC59-4851-9AD9-E5120AEE2C68}" presName="hierRoot2" presStyleCnt="0">
        <dgm:presLayoutVars>
          <dgm:hierBranch val="init"/>
        </dgm:presLayoutVars>
      </dgm:prSet>
      <dgm:spPr/>
    </dgm:pt>
    <dgm:pt modelId="{1A98AFEB-4A08-49E7-89A1-13B940C19CF4}" type="pres">
      <dgm:prSet presAssocID="{7E85407F-CC59-4851-9AD9-E5120AEE2C68}" presName="rootComposite" presStyleCnt="0"/>
      <dgm:spPr/>
    </dgm:pt>
    <dgm:pt modelId="{FAD4EA65-56B6-452E-BE32-12E3C776B6EE}" type="pres">
      <dgm:prSet presAssocID="{7E85407F-CC59-4851-9AD9-E5120AEE2C68}" presName="rootText" presStyleLbl="node4" presStyleIdx="6" presStyleCnt="7">
        <dgm:presLayoutVars>
          <dgm:chPref val="3"/>
        </dgm:presLayoutVars>
      </dgm:prSet>
      <dgm:spPr/>
    </dgm:pt>
    <dgm:pt modelId="{565F1D7C-CD5F-4B63-BB11-4413172F8F66}" type="pres">
      <dgm:prSet presAssocID="{7E85407F-CC59-4851-9AD9-E5120AEE2C68}" presName="rootConnector" presStyleLbl="node4" presStyleIdx="6" presStyleCnt="7"/>
      <dgm:spPr/>
    </dgm:pt>
    <dgm:pt modelId="{98F3BCE5-887C-4EEA-B1E7-F2850D2545C1}" type="pres">
      <dgm:prSet presAssocID="{7E85407F-CC59-4851-9AD9-E5120AEE2C68}" presName="hierChild4" presStyleCnt="0"/>
      <dgm:spPr/>
    </dgm:pt>
    <dgm:pt modelId="{D810981E-4F82-4684-9D7A-CFBED437465E}" type="pres">
      <dgm:prSet presAssocID="{7E85407F-CC59-4851-9AD9-E5120AEE2C68}" presName="hierChild5" presStyleCnt="0"/>
      <dgm:spPr/>
    </dgm:pt>
    <dgm:pt modelId="{01021B82-353B-4A63-92E8-F2A7005B25E3}" type="pres">
      <dgm:prSet presAssocID="{D7FE4D66-BE8F-40FB-A9AE-075BEAE333E4}" presName="hierChild5" presStyleCnt="0"/>
      <dgm:spPr/>
    </dgm:pt>
    <dgm:pt modelId="{CC0E242E-A764-433B-BC5C-1FC6ECA696F8}" type="pres">
      <dgm:prSet presAssocID="{56F85B47-A7DF-4512-A535-411FF05A2301}" presName="hierChild5" presStyleCnt="0"/>
      <dgm:spPr/>
    </dgm:pt>
    <dgm:pt modelId="{1BB83CAF-21AC-4991-BB9B-7657F64A2761}" type="pres">
      <dgm:prSet presAssocID="{B5192A7A-F07F-4E32-BEAD-2525FB3CC95E}" presName="hierChild3" presStyleCnt="0"/>
      <dgm:spPr/>
    </dgm:pt>
    <dgm:pt modelId="{B1655920-077E-47A8-AC47-CC462566A5D8}" type="pres">
      <dgm:prSet presAssocID="{9011264D-5255-46D6-82C9-024BBE95ADF8}" presName="Name111" presStyleLbl="parChTrans1D2" presStyleIdx="1" presStyleCnt="2"/>
      <dgm:spPr/>
    </dgm:pt>
    <dgm:pt modelId="{A129A4A2-CAB4-4020-A7A3-9C519E5564AA}" type="pres">
      <dgm:prSet presAssocID="{86C04E69-7265-40BB-A363-0C12E4DAED7D}" presName="hierRoot3" presStyleCnt="0">
        <dgm:presLayoutVars>
          <dgm:hierBranch val="init"/>
        </dgm:presLayoutVars>
      </dgm:prSet>
      <dgm:spPr/>
    </dgm:pt>
    <dgm:pt modelId="{66F26FC9-5632-4006-B1D7-921475EB12C5}" type="pres">
      <dgm:prSet presAssocID="{86C04E69-7265-40BB-A363-0C12E4DAED7D}" presName="rootComposite3" presStyleCnt="0"/>
      <dgm:spPr/>
    </dgm:pt>
    <dgm:pt modelId="{46C3E19F-F93E-45F3-8C41-90B3DF03CD80}" type="pres">
      <dgm:prSet presAssocID="{86C04E69-7265-40BB-A363-0C12E4DAED7D}" presName="rootText3" presStyleLbl="asst1" presStyleIdx="0" presStyleCnt="1" custScaleX="119557">
        <dgm:presLayoutVars>
          <dgm:chPref val="3"/>
        </dgm:presLayoutVars>
      </dgm:prSet>
      <dgm:spPr/>
    </dgm:pt>
    <dgm:pt modelId="{7F99689F-7296-4113-83C9-D9A51221D1CA}" type="pres">
      <dgm:prSet presAssocID="{86C04E69-7265-40BB-A363-0C12E4DAED7D}" presName="rootConnector3" presStyleLbl="asst1" presStyleIdx="0" presStyleCnt="1"/>
      <dgm:spPr/>
    </dgm:pt>
    <dgm:pt modelId="{EADB3B14-52AF-4FC4-BC3F-0C5536FC3789}" type="pres">
      <dgm:prSet presAssocID="{86C04E69-7265-40BB-A363-0C12E4DAED7D}" presName="hierChild6" presStyleCnt="0"/>
      <dgm:spPr/>
    </dgm:pt>
    <dgm:pt modelId="{A647412C-7F8D-4F99-8976-09D9E77A9442}" type="pres">
      <dgm:prSet presAssocID="{86C04E69-7265-40BB-A363-0C12E4DAED7D}" presName="hierChild7" presStyleCnt="0"/>
      <dgm:spPr/>
    </dgm:pt>
  </dgm:ptLst>
  <dgm:cxnLst>
    <dgm:cxn modelId="{ABC42403-DCC3-45DD-BF4A-8D9E6AEFF243}" type="presOf" srcId="{08223C3E-BA07-465E-961F-0EC09AF4719C}" destId="{1F56794D-4647-4DF3-8EE8-308373C70EEE}" srcOrd="1" destOrd="0" presId="urn:microsoft.com/office/officeart/2005/8/layout/orgChart1"/>
    <dgm:cxn modelId="{37632909-8EAD-4CF3-94EA-FBFEF0DC8A51}" srcId="{A5256E35-E605-42CD-8C60-8FEBCF611FF3}" destId="{C887B82B-C6A6-436A-8EFE-5FC2B5336947}" srcOrd="0" destOrd="0" parTransId="{93F9C94D-5DE2-4440-A9E1-3E2A84B89C3F}" sibTransId="{777E06EE-B480-42D5-9D8E-C4DB364948EE}"/>
    <dgm:cxn modelId="{E3C3510A-FE9D-4BFD-A64F-1E0165A32B27}" srcId="{1864602D-1160-4CD3-85D0-35F4CC8B3B99}" destId="{08223C3E-BA07-465E-961F-0EC09AF4719C}" srcOrd="0" destOrd="0" parTransId="{B3A52EF1-5EE8-4937-9B0C-C4D903450904}" sibTransId="{A5D2335D-6CAD-4D80-A213-AB957353BFBF}"/>
    <dgm:cxn modelId="{00D15C0C-2CF5-40EF-894E-01780D53DE55}" type="presOf" srcId="{A5256E35-E605-42CD-8C60-8FEBCF611FF3}" destId="{835DB482-A434-4BEF-9E92-9EC580D63AD5}" srcOrd="0" destOrd="0" presId="urn:microsoft.com/office/officeart/2005/8/layout/orgChart1"/>
    <dgm:cxn modelId="{6C1F7D18-EBD3-4517-A76B-237DE57FEDF2}" srcId="{56F85B47-A7DF-4512-A535-411FF05A2301}" destId="{F0F5FA52-8BD1-4873-819A-FD545BBBD3E4}" srcOrd="0" destOrd="0" parTransId="{3150F4F0-C9BE-4F2C-8316-C3DBF0B2D09F}" sibTransId="{8A315DEF-BCB3-4BF9-8C54-548AFA3F5849}"/>
    <dgm:cxn modelId="{48DCBB19-D86E-4559-8B8D-C91791F09067}" type="presOf" srcId="{805335C2-9C6E-4D9C-B938-B65AA9B49C25}" destId="{27D004F4-A0F9-4B18-BC77-750E7A6EBA71}" srcOrd="0" destOrd="0" presId="urn:microsoft.com/office/officeart/2005/8/layout/orgChart1"/>
    <dgm:cxn modelId="{B097D719-7598-4D9A-A08C-8F74146FF93E}" type="presOf" srcId="{1864602D-1160-4CD3-85D0-35F4CC8B3B99}" destId="{8FE3AEA7-C694-4E57-86B7-75CD0F79A31D}" srcOrd="1" destOrd="0" presId="urn:microsoft.com/office/officeart/2005/8/layout/orgChart1"/>
    <dgm:cxn modelId="{F390961B-5571-4762-A9CF-3CB24EAB1C5B}" type="presOf" srcId="{773C1C26-65E8-4D86-A942-E40C24EB19BB}" destId="{72B750B7-0255-47FF-9BB6-BDD7C93F869E}" srcOrd="1" destOrd="0" presId="urn:microsoft.com/office/officeart/2005/8/layout/orgChart1"/>
    <dgm:cxn modelId="{11DEBC21-1042-4AE6-8CE1-8A58F5E2437D}" type="presOf" srcId="{87EFA06F-05EB-42A1-9EF4-2D7263BBEFC5}" destId="{8ED3EEEE-8258-4F0D-9137-A148526D5B47}" srcOrd="0" destOrd="0" presId="urn:microsoft.com/office/officeart/2005/8/layout/orgChart1"/>
    <dgm:cxn modelId="{19F50726-0315-45B6-B4D0-CAC378BEDD1C}" type="presOf" srcId="{B5192A7A-F07F-4E32-BEAD-2525FB3CC95E}" destId="{7AB81FB5-ABD4-4AD4-9F7F-D6AB45B70FE3}" srcOrd="1" destOrd="0" presId="urn:microsoft.com/office/officeart/2005/8/layout/orgChart1"/>
    <dgm:cxn modelId="{3E2C3C26-886C-48C1-84BD-E93CABFBD73B}" type="presOf" srcId="{56F85B47-A7DF-4512-A535-411FF05A2301}" destId="{A4992B60-6C57-43EA-92F6-8FF67CD0EDD0}" srcOrd="1" destOrd="0" presId="urn:microsoft.com/office/officeart/2005/8/layout/orgChart1"/>
    <dgm:cxn modelId="{405C1E38-C831-4B1E-AC95-FBB231A5E1E4}" type="presOf" srcId="{08223C3E-BA07-465E-961F-0EC09AF4719C}" destId="{359DCCAB-5EBB-4873-9F2A-790B6B41BCD6}" srcOrd="0" destOrd="0" presId="urn:microsoft.com/office/officeart/2005/8/layout/orgChart1"/>
    <dgm:cxn modelId="{1A0CBC60-D6C9-44FB-9035-09BC1682EFC4}" type="presOf" srcId="{811CFA8F-BBE3-4777-8B66-4EFEA0B64D20}" destId="{A8D0B568-0886-4BB5-AD17-BC6713264633}" srcOrd="0" destOrd="0" presId="urn:microsoft.com/office/officeart/2005/8/layout/orgChart1"/>
    <dgm:cxn modelId="{D3345862-68EB-4154-B835-F1C45E2B77C8}" type="presOf" srcId="{773C1C26-65E8-4D86-A942-E40C24EB19BB}" destId="{FD1661D9-9987-4151-8DB6-B28EAF547E23}" srcOrd="0" destOrd="0" presId="urn:microsoft.com/office/officeart/2005/8/layout/orgChart1"/>
    <dgm:cxn modelId="{8145D766-344A-47E8-A406-31495FE94F9E}" type="presOf" srcId="{F0F5FA52-8BD1-4873-819A-FD545BBBD3E4}" destId="{7DBFBB1C-9EC5-46FF-9999-C0341768F674}" srcOrd="1" destOrd="0" presId="urn:microsoft.com/office/officeart/2005/8/layout/orgChart1"/>
    <dgm:cxn modelId="{E5480A68-AB3A-456E-AB9A-7331FDECCB1D}" type="presOf" srcId="{F0F5FA52-8BD1-4873-819A-FD545BBBD3E4}" destId="{B4BAC65C-948F-4D63-84C6-BF20EDDB9920}" srcOrd="0" destOrd="0" presId="urn:microsoft.com/office/officeart/2005/8/layout/orgChart1"/>
    <dgm:cxn modelId="{4F29F04B-5B5A-4EB1-956C-C494E67BE07D}" srcId="{56F85B47-A7DF-4512-A535-411FF05A2301}" destId="{0B15A66E-D991-4191-93A4-CF471ECF553B}" srcOrd="1" destOrd="0" parTransId="{312C9E25-1194-49AF-8AEA-BA6C59801A01}" sibTransId="{1EF0FCF1-08E0-4463-BD08-6BBCB75A5A37}"/>
    <dgm:cxn modelId="{5690A56F-9452-4897-9543-4000997A945F}" type="presOf" srcId="{C887B82B-C6A6-436A-8EFE-5FC2B5336947}" destId="{A272DDD5-7053-420E-88E9-03B3E881A032}" srcOrd="0" destOrd="0" presId="urn:microsoft.com/office/officeart/2005/8/layout/orgChart1"/>
    <dgm:cxn modelId="{D7439271-AE79-48E2-829F-5D220645B563}" srcId="{B5192A7A-F07F-4E32-BEAD-2525FB3CC95E}" destId="{86C04E69-7265-40BB-A363-0C12E4DAED7D}" srcOrd="0" destOrd="0" parTransId="{9011264D-5255-46D6-82C9-024BBE95ADF8}" sibTransId="{93D5159E-F5C9-48DF-8B02-B1A38EEB763E}"/>
    <dgm:cxn modelId="{718D9751-5BF7-4D8D-B001-37686C9ABB7C}" srcId="{56F85B47-A7DF-4512-A535-411FF05A2301}" destId="{D7FE4D66-BE8F-40FB-A9AE-075BEAE333E4}" srcOrd="3" destOrd="0" parTransId="{811CFA8F-BBE3-4777-8B66-4EFEA0B64D20}" sibTransId="{5F6BD52F-7606-49C1-BA93-E643E82EEE81}"/>
    <dgm:cxn modelId="{2C94AC73-E7A6-4F01-8E52-675EE8DC0973}" type="presOf" srcId="{86C04E69-7265-40BB-A363-0C12E4DAED7D}" destId="{46C3E19F-F93E-45F3-8C41-90B3DF03CD80}" srcOrd="0" destOrd="0" presId="urn:microsoft.com/office/officeart/2005/8/layout/orgChart1"/>
    <dgm:cxn modelId="{CAA69274-E362-4A31-8A37-C218A58E5062}" type="presOf" srcId="{D7FE4D66-BE8F-40FB-A9AE-075BEAE333E4}" destId="{3DEE4BF2-11A3-4B85-8C61-1B25118FDC7C}" srcOrd="0" destOrd="0" presId="urn:microsoft.com/office/officeart/2005/8/layout/orgChart1"/>
    <dgm:cxn modelId="{8EC68E75-4700-474E-A7AA-D7136923714A}" type="presOf" srcId="{56F85B47-A7DF-4512-A535-411FF05A2301}" destId="{384D4A8D-B022-4EF5-A3A0-066AAD6B9D2A}" srcOrd="0" destOrd="0" presId="urn:microsoft.com/office/officeart/2005/8/layout/orgChart1"/>
    <dgm:cxn modelId="{E6DA557D-AF5F-487E-B2AD-92E9A916A2A9}" type="presOf" srcId="{D7FE4D66-BE8F-40FB-A9AE-075BEAE333E4}" destId="{B3217755-D8E2-48E6-9AA5-9A0D741C7C91}" srcOrd="1" destOrd="0" presId="urn:microsoft.com/office/officeart/2005/8/layout/orgChart1"/>
    <dgm:cxn modelId="{0CD6B37E-7103-458D-AFD2-F02961D5B0C0}" type="presOf" srcId="{DA7E5593-1081-438A-964A-EFE370E07D02}" destId="{EA768150-69E5-46F7-B8DD-86BD70DF7AD0}" srcOrd="0" destOrd="0" presId="urn:microsoft.com/office/officeart/2005/8/layout/orgChart1"/>
    <dgm:cxn modelId="{22C15781-411B-4230-B7F2-ED796EE65219}" type="presOf" srcId="{B5192A7A-F07F-4E32-BEAD-2525FB3CC95E}" destId="{64D420A1-7B4B-42CF-997D-9FFA907203C8}" srcOrd="0" destOrd="0" presId="urn:microsoft.com/office/officeart/2005/8/layout/orgChart1"/>
    <dgm:cxn modelId="{02222587-9F77-409F-92EF-0C885A2B1227}" type="presOf" srcId="{A5256E35-E605-42CD-8C60-8FEBCF611FF3}" destId="{1ACA0247-865C-41C5-B89E-376FC12B565A}" srcOrd="1" destOrd="0" presId="urn:microsoft.com/office/officeart/2005/8/layout/orgChart1"/>
    <dgm:cxn modelId="{E2CE4187-1C15-4FCE-AFD0-826D062DD6F4}" type="presOf" srcId="{86C04E69-7265-40BB-A363-0C12E4DAED7D}" destId="{7F99689F-7296-4113-83C9-D9A51221D1CA}" srcOrd="1" destOrd="0" presId="urn:microsoft.com/office/officeart/2005/8/layout/orgChart1"/>
    <dgm:cxn modelId="{9D9AEA87-7AD8-4209-A82B-92CFA89D94FF}" type="presOf" srcId="{2AB7FB75-E595-4991-BD05-B81DE8DF7E4F}" destId="{CADD1041-21B1-4060-9A21-8DE15133895C}" srcOrd="0" destOrd="0" presId="urn:microsoft.com/office/officeart/2005/8/layout/orgChart1"/>
    <dgm:cxn modelId="{56365989-ECA4-4FC2-9EBC-51713E11014B}" type="presOf" srcId="{C887B82B-C6A6-436A-8EFE-5FC2B5336947}" destId="{00AB0E3B-46D3-43B6-BC50-3A93CCBCF87A}" srcOrd="1" destOrd="0" presId="urn:microsoft.com/office/officeart/2005/8/layout/orgChart1"/>
    <dgm:cxn modelId="{65D3A18F-F292-4E04-B047-7FC37120DB77}" srcId="{56F85B47-A7DF-4512-A535-411FF05A2301}" destId="{773C1C26-65E8-4D86-A942-E40C24EB19BB}" srcOrd="2" destOrd="0" parTransId="{896C89A7-AA50-42FE-9F96-EB36F5F683C5}" sibTransId="{400F5503-36D4-46D2-9389-83271128EA3E}"/>
    <dgm:cxn modelId="{0EA03791-9792-4549-A27D-622800042978}" type="presOf" srcId="{0B15A66E-D991-4191-93A4-CF471ECF553B}" destId="{20EADEDA-AAC0-439A-B7DE-9C7448F4F008}" srcOrd="0" destOrd="0" presId="urn:microsoft.com/office/officeart/2005/8/layout/orgChart1"/>
    <dgm:cxn modelId="{3FFB029B-4E2A-4D4C-A793-219A180407AA}" srcId="{805335C2-9C6E-4D9C-B938-B65AA9B49C25}" destId="{B5192A7A-F07F-4E32-BEAD-2525FB3CC95E}" srcOrd="0" destOrd="0" parTransId="{E7525E16-396F-432D-8440-FA868542E8C1}" sibTransId="{378EA23B-8C86-4E73-A108-468ECAEFC817}"/>
    <dgm:cxn modelId="{69635EA4-64A0-49A0-80E4-66ACB24E89F0}" type="presOf" srcId="{3B2F5673-92A5-43A0-B99B-EFF37A1FEB2D}" destId="{33B7B0A7-E739-45B1-94D0-76F89F61C3C2}" srcOrd="0" destOrd="0" presId="urn:microsoft.com/office/officeart/2005/8/layout/orgChart1"/>
    <dgm:cxn modelId="{B68D60AD-280A-4027-9007-91B2215119EA}" type="presOf" srcId="{1864602D-1160-4CD3-85D0-35F4CC8B3B99}" destId="{CCC76D22-3D4D-46C6-9976-0C41FB3438E7}" srcOrd="0" destOrd="0" presId="urn:microsoft.com/office/officeart/2005/8/layout/orgChart1"/>
    <dgm:cxn modelId="{74B7B6B1-4E0F-403E-B555-F4560B045C2F}" type="presOf" srcId="{3B2F5673-92A5-43A0-B99B-EFF37A1FEB2D}" destId="{E2C4A4B2-C0AE-4B4A-BA93-271934EFA114}" srcOrd="1" destOrd="0" presId="urn:microsoft.com/office/officeart/2005/8/layout/orgChart1"/>
    <dgm:cxn modelId="{0DA3E4B6-BA2F-452A-ADC2-560BEFB87661}" type="presOf" srcId="{93F9C94D-5DE2-4440-A9E1-3E2A84B89C3F}" destId="{D751E82B-91B1-4E09-A3B3-26D1E8A30EE3}" srcOrd="0" destOrd="0" presId="urn:microsoft.com/office/officeart/2005/8/layout/orgChart1"/>
    <dgm:cxn modelId="{9CA0C4BA-632D-46AE-A93E-9A4B7B1BD6FA}" type="presOf" srcId="{A5E30985-D644-487F-BE2A-B83673848C8E}" destId="{7F1D8A9E-E416-479A-97AB-31304528744F}" srcOrd="0" destOrd="0" presId="urn:microsoft.com/office/officeart/2005/8/layout/orgChart1"/>
    <dgm:cxn modelId="{12A895C0-4188-49BC-B5FB-DCB89A6D755E}" srcId="{0B15A66E-D991-4191-93A4-CF471ECF553B}" destId="{DA7E5593-1081-438A-964A-EFE370E07D02}" srcOrd="0" destOrd="0" parTransId="{7C1A0521-E9F4-4E29-8DCC-909BB0D9ADE7}" sibTransId="{D0E314E1-E35B-4157-8BCF-04ED2FA2A5A2}"/>
    <dgm:cxn modelId="{AE56D2C5-1B0C-4637-AA25-5E777F7ABE1E}" type="presOf" srcId="{3150F4F0-C9BE-4F2C-8316-C3DBF0B2D09F}" destId="{CAD22E7E-296A-4F3E-A075-379CA90B8FFD}" srcOrd="0" destOrd="0" presId="urn:microsoft.com/office/officeart/2005/8/layout/orgChart1"/>
    <dgm:cxn modelId="{BE26B7C9-199A-49AE-9652-F940DE7E58BC}" srcId="{773C1C26-65E8-4D86-A942-E40C24EB19BB}" destId="{3B2F5673-92A5-43A0-B99B-EFF37A1FEB2D}" srcOrd="1" destOrd="0" parTransId="{87EFA06F-05EB-42A1-9EF4-2D7263BBEFC5}" sibTransId="{AF24CC46-335D-4A71-A6CA-2B21FF1276E0}"/>
    <dgm:cxn modelId="{AA891FCD-A6EB-483D-92DE-08166011CE97}" type="presOf" srcId="{7E85407F-CC59-4851-9AD9-E5120AEE2C68}" destId="{FAD4EA65-56B6-452E-BE32-12E3C776B6EE}" srcOrd="0" destOrd="0" presId="urn:microsoft.com/office/officeart/2005/8/layout/orgChart1"/>
    <dgm:cxn modelId="{BC36F6D1-4532-4DB1-81FC-74B24F9DA587}" srcId="{D7FE4D66-BE8F-40FB-A9AE-075BEAE333E4}" destId="{7E85407F-CC59-4851-9AD9-E5120AEE2C68}" srcOrd="0" destOrd="0" parTransId="{A5E30985-D644-487F-BE2A-B83673848C8E}" sibTransId="{1F6589C8-5290-451A-B02C-62A122953A3E}"/>
    <dgm:cxn modelId="{0321CCDC-FFE7-4EFC-ACC6-9F7AC47F16CB}" srcId="{773C1C26-65E8-4D86-A942-E40C24EB19BB}" destId="{1864602D-1160-4CD3-85D0-35F4CC8B3B99}" srcOrd="0" destOrd="0" parTransId="{2AB7FB75-E595-4991-BD05-B81DE8DF7E4F}" sibTransId="{205ECE92-6B08-4B73-A79F-127488BF4D25}"/>
    <dgm:cxn modelId="{7A9E00DF-65FF-4A34-82EC-6A2311E95F2B}" srcId="{F0F5FA52-8BD1-4873-819A-FD545BBBD3E4}" destId="{A5256E35-E605-42CD-8C60-8FEBCF611FF3}" srcOrd="0" destOrd="0" parTransId="{560EE6B6-E302-49D6-8833-25033D4C4E44}" sibTransId="{19D430D3-DF60-4E39-A7E4-11BE2623137B}"/>
    <dgm:cxn modelId="{F08EBAE4-4B31-4450-A45A-42F2CD418CB3}" type="presOf" srcId="{0B15A66E-D991-4191-93A4-CF471ECF553B}" destId="{E352C749-943D-4F9A-BF21-E490898A138A}" srcOrd="1" destOrd="0" presId="urn:microsoft.com/office/officeart/2005/8/layout/orgChart1"/>
    <dgm:cxn modelId="{A2F67CE8-D6A8-4FBB-A976-E566379FF2C9}" type="presOf" srcId="{312C9E25-1194-49AF-8AEA-BA6C59801A01}" destId="{2D079D59-7409-4525-8348-14C752CC3A62}" srcOrd="0" destOrd="0" presId="urn:microsoft.com/office/officeart/2005/8/layout/orgChart1"/>
    <dgm:cxn modelId="{FC1E62EE-1121-4A30-9215-3B0342154153}" type="presOf" srcId="{9011264D-5255-46D6-82C9-024BBE95ADF8}" destId="{B1655920-077E-47A8-AC47-CC462566A5D8}" srcOrd="0" destOrd="0" presId="urn:microsoft.com/office/officeart/2005/8/layout/orgChart1"/>
    <dgm:cxn modelId="{58E708EF-3788-4EB9-9B28-01B80F83B19D}" type="presOf" srcId="{7C1A0521-E9F4-4E29-8DCC-909BB0D9ADE7}" destId="{515B02D3-DE19-421B-8015-39EE28393D23}" srcOrd="0" destOrd="0" presId="urn:microsoft.com/office/officeart/2005/8/layout/orgChart1"/>
    <dgm:cxn modelId="{176170F2-C1B5-4C06-A189-DF48E6F96269}" srcId="{B5192A7A-F07F-4E32-BEAD-2525FB3CC95E}" destId="{56F85B47-A7DF-4512-A535-411FF05A2301}" srcOrd="1" destOrd="0" parTransId="{9399C880-999D-4AA2-B3F7-0B9D901AA40B}" sibTransId="{EBB52D4F-24EF-476D-9790-F3C0629EAF2C}"/>
    <dgm:cxn modelId="{5F7BF3F5-4D8F-46F5-BD5A-2ACCE23355B3}" type="presOf" srcId="{896C89A7-AA50-42FE-9F96-EB36F5F683C5}" destId="{72E4225C-FED5-44F2-81F4-DE83DBF5A153}" srcOrd="0" destOrd="0" presId="urn:microsoft.com/office/officeart/2005/8/layout/orgChart1"/>
    <dgm:cxn modelId="{A1BC69F7-537B-43BD-955A-44DDDAF58D97}" type="presOf" srcId="{9399C880-999D-4AA2-B3F7-0B9D901AA40B}" destId="{183D5DA7-AC5B-4E64-9549-5AD46453A559}" srcOrd="0" destOrd="0" presId="urn:microsoft.com/office/officeart/2005/8/layout/orgChart1"/>
    <dgm:cxn modelId="{778FA8F9-E40D-45C3-87D1-7BE46902578D}" type="presOf" srcId="{DA7E5593-1081-438A-964A-EFE370E07D02}" destId="{73586B0A-EBAE-4CEE-A2E1-4E9CD9165234}" srcOrd="1" destOrd="0" presId="urn:microsoft.com/office/officeart/2005/8/layout/orgChart1"/>
    <dgm:cxn modelId="{A5280CFB-58C6-4AB0-9B44-6F3D40AF2F1D}" type="presOf" srcId="{B3A52EF1-5EE8-4937-9B0C-C4D903450904}" destId="{91EE4BC8-CD3C-42B6-BB01-BB4452E19EA8}" srcOrd="0" destOrd="0" presId="urn:microsoft.com/office/officeart/2005/8/layout/orgChart1"/>
    <dgm:cxn modelId="{7921DEFB-27BB-470C-AC8D-7B6D6F9956C1}" type="presOf" srcId="{560EE6B6-E302-49D6-8833-25033D4C4E44}" destId="{611C8C74-417C-4268-985B-927CCBE312C2}" srcOrd="0" destOrd="0" presId="urn:microsoft.com/office/officeart/2005/8/layout/orgChart1"/>
    <dgm:cxn modelId="{8DEF76FF-31D8-4407-ADC4-42D1182B95FA}" type="presOf" srcId="{7E85407F-CC59-4851-9AD9-E5120AEE2C68}" destId="{565F1D7C-CD5F-4B63-BB11-4413172F8F66}" srcOrd="1" destOrd="0" presId="urn:microsoft.com/office/officeart/2005/8/layout/orgChart1"/>
    <dgm:cxn modelId="{F93E4AB3-81E2-41D2-BAE0-EC932E7122F7}" type="presParOf" srcId="{27D004F4-A0F9-4B18-BC77-750E7A6EBA71}" destId="{E5ACEDB2-2832-413F-AA78-4414AF96F2E3}" srcOrd="0" destOrd="0" presId="urn:microsoft.com/office/officeart/2005/8/layout/orgChart1"/>
    <dgm:cxn modelId="{7F1C9D42-2EEC-4828-81E9-47CB2B9E6B2E}" type="presParOf" srcId="{E5ACEDB2-2832-413F-AA78-4414AF96F2E3}" destId="{1AA323DF-5667-4A2D-BAA3-4DB5DFF68CF5}" srcOrd="0" destOrd="0" presId="urn:microsoft.com/office/officeart/2005/8/layout/orgChart1"/>
    <dgm:cxn modelId="{A29FA385-385F-429F-836B-C6B4ECFFC1DC}" type="presParOf" srcId="{1AA323DF-5667-4A2D-BAA3-4DB5DFF68CF5}" destId="{64D420A1-7B4B-42CF-997D-9FFA907203C8}" srcOrd="0" destOrd="0" presId="urn:microsoft.com/office/officeart/2005/8/layout/orgChart1"/>
    <dgm:cxn modelId="{8E3A9088-83BC-4E0F-9A51-87BC53C75A3D}" type="presParOf" srcId="{1AA323DF-5667-4A2D-BAA3-4DB5DFF68CF5}" destId="{7AB81FB5-ABD4-4AD4-9F7F-D6AB45B70FE3}" srcOrd="1" destOrd="0" presId="urn:microsoft.com/office/officeart/2005/8/layout/orgChart1"/>
    <dgm:cxn modelId="{5D31D91D-049A-49AA-9D27-3B0D6CD5AA8D}" type="presParOf" srcId="{E5ACEDB2-2832-413F-AA78-4414AF96F2E3}" destId="{E67D2F5E-798A-45B0-B6C7-06C14B46860C}" srcOrd="1" destOrd="0" presId="urn:microsoft.com/office/officeart/2005/8/layout/orgChart1"/>
    <dgm:cxn modelId="{4B19518F-4098-4690-BE8B-AD7C87181377}" type="presParOf" srcId="{E67D2F5E-798A-45B0-B6C7-06C14B46860C}" destId="{183D5DA7-AC5B-4E64-9549-5AD46453A559}" srcOrd="0" destOrd="0" presId="urn:microsoft.com/office/officeart/2005/8/layout/orgChart1"/>
    <dgm:cxn modelId="{A77312A8-8A1F-4080-901D-897DE9C50432}" type="presParOf" srcId="{E67D2F5E-798A-45B0-B6C7-06C14B46860C}" destId="{17B1F9BE-8987-4DB8-B218-B490F5933729}" srcOrd="1" destOrd="0" presId="urn:microsoft.com/office/officeart/2005/8/layout/orgChart1"/>
    <dgm:cxn modelId="{EB40C824-790C-4DEA-9525-DDECB47F0D01}" type="presParOf" srcId="{17B1F9BE-8987-4DB8-B218-B490F5933729}" destId="{01A48C62-A96C-4214-B2DC-93D0A2711D2E}" srcOrd="0" destOrd="0" presId="urn:microsoft.com/office/officeart/2005/8/layout/orgChart1"/>
    <dgm:cxn modelId="{2215F6AE-6534-4E3D-826E-19AFC6C7C599}" type="presParOf" srcId="{01A48C62-A96C-4214-B2DC-93D0A2711D2E}" destId="{384D4A8D-B022-4EF5-A3A0-066AAD6B9D2A}" srcOrd="0" destOrd="0" presId="urn:microsoft.com/office/officeart/2005/8/layout/orgChart1"/>
    <dgm:cxn modelId="{8779B13B-A894-47EB-A76A-33C25CE13C27}" type="presParOf" srcId="{01A48C62-A96C-4214-B2DC-93D0A2711D2E}" destId="{A4992B60-6C57-43EA-92F6-8FF67CD0EDD0}" srcOrd="1" destOrd="0" presId="urn:microsoft.com/office/officeart/2005/8/layout/orgChart1"/>
    <dgm:cxn modelId="{E3BC37B3-3824-403E-BD1F-D6F808E04668}" type="presParOf" srcId="{17B1F9BE-8987-4DB8-B218-B490F5933729}" destId="{95A0FB14-0901-4B28-8565-BAAB6E04FA76}" srcOrd="1" destOrd="0" presId="urn:microsoft.com/office/officeart/2005/8/layout/orgChart1"/>
    <dgm:cxn modelId="{3980F6DC-5424-49E6-8BB2-2F7116EBF1A1}" type="presParOf" srcId="{95A0FB14-0901-4B28-8565-BAAB6E04FA76}" destId="{CAD22E7E-296A-4F3E-A075-379CA90B8FFD}" srcOrd="0" destOrd="0" presId="urn:microsoft.com/office/officeart/2005/8/layout/orgChart1"/>
    <dgm:cxn modelId="{EF12D2B0-5AC7-4075-89D9-288930189A61}" type="presParOf" srcId="{95A0FB14-0901-4B28-8565-BAAB6E04FA76}" destId="{40BBA6FA-B8BF-4CE3-A279-E6EFBB7BB004}" srcOrd="1" destOrd="0" presId="urn:microsoft.com/office/officeart/2005/8/layout/orgChart1"/>
    <dgm:cxn modelId="{C32C594E-2B50-49A2-B6AD-938197399238}" type="presParOf" srcId="{40BBA6FA-B8BF-4CE3-A279-E6EFBB7BB004}" destId="{06B117D6-97DA-429F-9693-13509FC567ED}" srcOrd="0" destOrd="0" presId="urn:microsoft.com/office/officeart/2005/8/layout/orgChart1"/>
    <dgm:cxn modelId="{8E86EA1B-C2B0-4B8E-9257-F03DED8D1B97}" type="presParOf" srcId="{06B117D6-97DA-429F-9693-13509FC567ED}" destId="{B4BAC65C-948F-4D63-84C6-BF20EDDB9920}" srcOrd="0" destOrd="0" presId="urn:microsoft.com/office/officeart/2005/8/layout/orgChart1"/>
    <dgm:cxn modelId="{B49AFB1D-E924-4CBB-B643-44FC86511259}" type="presParOf" srcId="{06B117D6-97DA-429F-9693-13509FC567ED}" destId="{7DBFBB1C-9EC5-46FF-9999-C0341768F674}" srcOrd="1" destOrd="0" presId="urn:microsoft.com/office/officeart/2005/8/layout/orgChart1"/>
    <dgm:cxn modelId="{8B84129F-6378-4836-8CAC-E6606B0F5EAA}" type="presParOf" srcId="{40BBA6FA-B8BF-4CE3-A279-E6EFBB7BB004}" destId="{7734C665-6C6F-4181-A642-7B74D81D6C85}" srcOrd="1" destOrd="0" presId="urn:microsoft.com/office/officeart/2005/8/layout/orgChart1"/>
    <dgm:cxn modelId="{0B1F65B3-7C27-452E-8327-767B406F2664}" type="presParOf" srcId="{7734C665-6C6F-4181-A642-7B74D81D6C85}" destId="{611C8C74-417C-4268-985B-927CCBE312C2}" srcOrd="0" destOrd="0" presId="urn:microsoft.com/office/officeart/2005/8/layout/orgChart1"/>
    <dgm:cxn modelId="{E1702EBA-A22A-4488-A238-91D792709BF8}" type="presParOf" srcId="{7734C665-6C6F-4181-A642-7B74D81D6C85}" destId="{D3D6FDE7-94E7-44FE-9610-902CD58D7041}" srcOrd="1" destOrd="0" presId="urn:microsoft.com/office/officeart/2005/8/layout/orgChart1"/>
    <dgm:cxn modelId="{3CDEFD3C-40F3-4F0C-910A-BF5331CF7296}" type="presParOf" srcId="{D3D6FDE7-94E7-44FE-9610-902CD58D7041}" destId="{E1168FBF-E209-4149-B6CE-674355E590CD}" srcOrd="0" destOrd="0" presId="urn:microsoft.com/office/officeart/2005/8/layout/orgChart1"/>
    <dgm:cxn modelId="{D739DDB1-EAC9-48AD-876C-00DCF38EF86D}" type="presParOf" srcId="{E1168FBF-E209-4149-B6CE-674355E590CD}" destId="{835DB482-A434-4BEF-9E92-9EC580D63AD5}" srcOrd="0" destOrd="0" presId="urn:microsoft.com/office/officeart/2005/8/layout/orgChart1"/>
    <dgm:cxn modelId="{9D45A8F0-D057-494D-9514-442DDDCE2877}" type="presParOf" srcId="{E1168FBF-E209-4149-B6CE-674355E590CD}" destId="{1ACA0247-865C-41C5-B89E-376FC12B565A}" srcOrd="1" destOrd="0" presId="urn:microsoft.com/office/officeart/2005/8/layout/orgChart1"/>
    <dgm:cxn modelId="{2E6ED9A2-E72B-468C-9D0F-2F8C78ACFDBD}" type="presParOf" srcId="{D3D6FDE7-94E7-44FE-9610-902CD58D7041}" destId="{989FA552-DB3D-467D-81AA-483C936B48DF}" srcOrd="1" destOrd="0" presId="urn:microsoft.com/office/officeart/2005/8/layout/orgChart1"/>
    <dgm:cxn modelId="{B227A56E-505E-4F54-867D-261159C866CA}" type="presParOf" srcId="{989FA552-DB3D-467D-81AA-483C936B48DF}" destId="{D751E82B-91B1-4E09-A3B3-26D1E8A30EE3}" srcOrd="0" destOrd="0" presId="urn:microsoft.com/office/officeart/2005/8/layout/orgChart1"/>
    <dgm:cxn modelId="{2F35958D-E3A9-4EC2-890D-C8FD7A40938D}" type="presParOf" srcId="{989FA552-DB3D-467D-81AA-483C936B48DF}" destId="{CEAABF72-AFF1-42D9-9377-5DAAAA18B6E3}" srcOrd="1" destOrd="0" presId="urn:microsoft.com/office/officeart/2005/8/layout/orgChart1"/>
    <dgm:cxn modelId="{E19E59BC-BE8F-47FB-A94F-4BADD8A2EC0B}" type="presParOf" srcId="{CEAABF72-AFF1-42D9-9377-5DAAAA18B6E3}" destId="{3D541E53-414F-480B-9115-F7DCB4461E54}" srcOrd="0" destOrd="0" presId="urn:microsoft.com/office/officeart/2005/8/layout/orgChart1"/>
    <dgm:cxn modelId="{70EF4B64-0144-4A9E-94C2-FD10BC3E2E14}" type="presParOf" srcId="{3D541E53-414F-480B-9115-F7DCB4461E54}" destId="{A272DDD5-7053-420E-88E9-03B3E881A032}" srcOrd="0" destOrd="0" presId="urn:microsoft.com/office/officeart/2005/8/layout/orgChart1"/>
    <dgm:cxn modelId="{041D0127-4C52-4922-8F9E-6FC014E094DF}" type="presParOf" srcId="{3D541E53-414F-480B-9115-F7DCB4461E54}" destId="{00AB0E3B-46D3-43B6-BC50-3A93CCBCF87A}" srcOrd="1" destOrd="0" presId="urn:microsoft.com/office/officeart/2005/8/layout/orgChart1"/>
    <dgm:cxn modelId="{EC258613-E1EF-43E2-855A-2F88BE1D562E}" type="presParOf" srcId="{CEAABF72-AFF1-42D9-9377-5DAAAA18B6E3}" destId="{FDF70017-C10D-4B26-9BB9-4AE94432BF29}" srcOrd="1" destOrd="0" presId="urn:microsoft.com/office/officeart/2005/8/layout/orgChart1"/>
    <dgm:cxn modelId="{4E57C8B5-5971-4983-9938-A3BBBFCACB21}" type="presParOf" srcId="{CEAABF72-AFF1-42D9-9377-5DAAAA18B6E3}" destId="{2B70C70A-F9B0-4D45-B947-F2791BCDBBFD}" srcOrd="2" destOrd="0" presId="urn:microsoft.com/office/officeart/2005/8/layout/orgChart1"/>
    <dgm:cxn modelId="{4EA2EBAC-A4A4-44B6-8F7C-C207E1F2F0D6}" type="presParOf" srcId="{D3D6FDE7-94E7-44FE-9610-902CD58D7041}" destId="{C99BCDB2-A3A7-4BE3-84EB-53913F222AB4}" srcOrd="2" destOrd="0" presId="urn:microsoft.com/office/officeart/2005/8/layout/orgChart1"/>
    <dgm:cxn modelId="{36B6E5E5-761D-49D9-B3AB-EF4AE55028EE}" type="presParOf" srcId="{40BBA6FA-B8BF-4CE3-A279-E6EFBB7BB004}" destId="{E431FF5B-E205-4308-93CD-0A1682589F01}" srcOrd="2" destOrd="0" presId="urn:microsoft.com/office/officeart/2005/8/layout/orgChart1"/>
    <dgm:cxn modelId="{5585128A-A75D-40DB-BA71-EE254CF32FC0}" type="presParOf" srcId="{95A0FB14-0901-4B28-8565-BAAB6E04FA76}" destId="{2D079D59-7409-4525-8348-14C752CC3A62}" srcOrd="2" destOrd="0" presId="urn:microsoft.com/office/officeart/2005/8/layout/orgChart1"/>
    <dgm:cxn modelId="{DAB0C00A-8DF6-4B76-8660-4AA918850647}" type="presParOf" srcId="{95A0FB14-0901-4B28-8565-BAAB6E04FA76}" destId="{1CF870A5-1AF8-4E75-AEF4-CB2943819A56}" srcOrd="3" destOrd="0" presId="urn:microsoft.com/office/officeart/2005/8/layout/orgChart1"/>
    <dgm:cxn modelId="{1B6CF2CD-0DC2-47D3-9660-9878C4AF0AE5}" type="presParOf" srcId="{1CF870A5-1AF8-4E75-AEF4-CB2943819A56}" destId="{EB556519-E3E1-439B-8110-D292CD9A718D}" srcOrd="0" destOrd="0" presId="urn:microsoft.com/office/officeart/2005/8/layout/orgChart1"/>
    <dgm:cxn modelId="{986558F6-AC80-43CE-9217-71A3E9CCDA8E}" type="presParOf" srcId="{EB556519-E3E1-439B-8110-D292CD9A718D}" destId="{20EADEDA-AAC0-439A-B7DE-9C7448F4F008}" srcOrd="0" destOrd="0" presId="urn:microsoft.com/office/officeart/2005/8/layout/orgChart1"/>
    <dgm:cxn modelId="{3561A0A6-9F1A-4B0B-996F-661D3363DE66}" type="presParOf" srcId="{EB556519-E3E1-439B-8110-D292CD9A718D}" destId="{E352C749-943D-4F9A-BF21-E490898A138A}" srcOrd="1" destOrd="0" presId="urn:microsoft.com/office/officeart/2005/8/layout/orgChart1"/>
    <dgm:cxn modelId="{C554F7C5-7904-48D1-BDEE-21CCD378803C}" type="presParOf" srcId="{1CF870A5-1AF8-4E75-AEF4-CB2943819A56}" destId="{01F76E03-3813-4C0A-977D-973817975226}" srcOrd="1" destOrd="0" presId="urn:microsoft.com/office/officeart/2005/8/layout/orgChart1"/>
    <dgm:cxn modelId="{EEE4A2C2-FEA9-4635-9395-2BF83CB8238D}" type="presParOf" srcId="{01F76E03-3813-4C0A-977D-973817975226}" destId="{515B02D3-DE19-421B-8015-39EE28393D23}" srcOrd="0" destOrd="0" presId="urn:microsoft.com/office/officeart/2005/8/layout/orgChart1"/>
    <dgm:cxn modelId="{AA537EC9-7CF9-4861-B76A-ADE2EB6246BA}" type="presParOf" srcId="{01F76E03-3813-4C0A-977D-973817975226}" destId="{472EF53E-BF4E-4EDA-9641-CDAD5D37837A}" srcOrd="1" destOrd="0" presId="urn:microsoft.com/office/officeart/2005/8/layout/orgChart1"/>
    <dgm:cxn modelId="{C98A61E5-CD76-45CF-93CC-BEB3E726C588}" type="presParOf" srcId="{472EF53E-BF4E-4EDA-9641-CDAD5D37837A}" destId="{2A71C060-F232-4D80-B2C8-18753E53934B}" srcOrd="0" destOrd="0" presId="urn:microsoft.com/office/officeart/2005/8/layout/orgChart1"/>
    <dgm:cxn modelId="{5B8460CA-931F-4677-829A-849026DFB399}" type="presParOf" srcId="{2A71C060-F232-4D80-B2C8-18753E53934B}" destId="{EA768150-69E5-46F7-B8DD-86BD70DF7AD0}" srcOrd="0" destOrd="0" presId="urn:microsoft.com/office/officeart/2005/8/layout/orgChart1"/>
    <dgm:cxn modelId="{54DFDC47-8547-48D3-B6BC-0AB11FF3B0D0}" type="presParOf" srcId="{2A71C060-F232-4D80-B2C8-18753E53934B}" destId="{73586B0A-EBAE-4CEE-A2E1-4E9CD9165234}" srcOrd="1" destOrd="0" presId="urn:microsoft.com/office/officeart/2005/8/layout/orgChart1"/>
    <dgm:cxn modelId="{36A98A4A-E35B-417F-B77D-AFF6F5355447}" type="presParOf" srcId="{472EF53E-BF4E-4EDA-9641-CDAD5D37837A}" destId="{5EA7AC94-67D3-4346-B937-BA923CFE3FB9}" srcOrd="1" destOrd="0" presId="urn:microsoft.com/office/officeart/2005/8/layout/orgChart1"/>
    <dgm:cxn modelId="{951D4DF4-FE15-43DF-814F-F0D3FC3B3D09}" type="presParOf" srcId="{472EF53E-BF4E-4EDA-9641-CDAD5D37837A}" destId="{64B930A8-3A48-4E55-87C9-F0281F93D1B6}" srcOrd="2" destOrd="0" presId="urn:microsoft.com/office/officeart/2005/8/layout/orgChart1"/>
    <dgm:cxn modelId="{92FF11DA-C29C-46AB-BDBB-5AFC9A9824C7}" type="presParOf" srcId="{1CF870A5-1AF8-4E75-AEF4-CB2943819A56}" destId="{9C263D92-AD23-4694-8B94-B9E1650537CF}" srcOrd="2" destOrd="0" presId="urn:microsoft.com/office/officeart/2005/8/layout/orgChart1"/>
    <dgm:cxn modelId="{991A7012-6C55-4786-8F0A-E3F3B2460EE4}" type="presParOf" srcId="{95A0FB14-0901-4B28-8565-BAAB6E04FA76}" destId="{72E4225C-FED5-44F2-81F4-DE83DBF5A153}" srcOrd="4" destOrd="0" presId="urn:microsoft.com/office/officeart/2005/8/layout/orgChart1"/>
    <dgm:cxn modelId="{6E98EA06-49E1-4285-B75C-37EA751312E7}" type="presParOf" srcId="{95A0FB14-0901-4B28-8565-BAAB6E04FA76}" destId="{C0C28F3C-7ED0-4A1E-9EDE-642248A4D60F}" srcOrd="5" destOrd="0" presId="urn:microsoft.com/office/officeart/2005/8/layout/orgChart1"/>
    <dgm:cxn modelId="{61F2478F-7A88-4CCA-8032-8120E63A1896}" type="presParOf" srcId="{C0C28F3C-7ED0-4A1E-9EDE-642248A4D60F}" destId="{4CA4B2F3-DB07-4005-B7DF-383B4758F460}" srcOrd="0" destOrd="0" presId="urn:microsoft.com/office/officeart/2005/8/layout/orgChart1"/>
    <dgm:cxn modelId="{80D99D84-198B-4479-8B6A-BCFE550B1CCC}" type="presParOf" srcId="{4CA4B2F3-DB07-4005-B7DF-383B4758F460}" destId="{FD1661D9-9987-4151-8DB6-B28EAF547E23}" srcOrd="0" destOrd="0" presId="urn:microsoft.com/office/officeart/2005/8/layout/orgChart1"/>
    <dgm:cxn modelId="{7DE2ED67-9FF4-4BB4-A3E1-11DDDCC40E84}" type="presParOf" srcId="{4CA4B2F3-DB07-4005-B7DF-383B4758F460}" destId="{72B750B7-0255-47FF-9BB6-BDD7C93F869E}" srcOrd="1" destOrd="0" presId="urn:microsoft.com/office/officeart/2005/8/layout/orgChart1"/>
    <dgm:cxn modelId="{0CEAAAF6-DF99-436B-9B1C-1956A07A4C02}" type="presParOf" srcId="{C0C28F3C-7ED0-4A1E-9EDE-642248A4D60F}" destId="{5308D9A8-50DB-4937-8D9C-9A2D45C42D98}" srcOrd="1" destOrd="0" presId="urn:microsoft.com/office/officeart/2005/8/layout/orgChart1"/>
    <dgm:cxn modelId="{530B0C6F-80B7-4C6F-AC1A-74B0EB4A6A47}" type="presParOf" srcId="{5308D9A8-50DB-4937-8D9C-9A2D45C42D98}" destId="{CADD1041-21B1-4060-9A21-8DE15133895C}" srcOrd="0" destOrd="0" presId="urn:microsoft.com/office/officeart/2005/8/layout/orgChart1"/>
    <dgm:cxn modelId="{93CCB938-C5C2-471D-9048-24405542802E}" type="presParOf" srcId="{5308D9A8-50DB-4937-8D9C-9A2D45C42D98}" destId="{19740051-D0D3-49F8-A7A5-0F48F2C8A88F}" srcOrd="1" destOrd="0" presId="urn:microsoft.com/office/officeart/2005/8/layout/orgChart1"/>
    <dgm:cxn modelId="{B5236829-239B-4243-B564-7DCD7B2A7DFD}" type="presParOf" srcId="{19740051-D0D3-49F8-A7A5-0F48F2C8A88F}" destId="{EC9CCE6E-02AD-4B63-B892-E1240B990F7C}" srcOrd="0" destOrd="0" presId="urn:microsoft.com/office/officeart/2005/8/layout/orgChart1"/>
    <dgm:cxn modelId="{B6F560A1-3538-4CFB-977D-DB061043645A}" type="presParOf" srcId="{EC9CCE6E-02AD-4B63-B892-E1240B990F7C}" destId="{CCC76D22-3D4D-46C6-9976-0C41FB3438E7}" srcOrd="0" destOrd="0" presId="urn:microsoft.com/office/officeart/2005/8/layout/orgChart1"/>
    <dgm:cxn modelId="{B630DCDE-4E04-490C-9EF9-7118399476AA}" type="presParOf" srcId="{EC9CCE6E-02AD-4B63-B892-E1240B990F7C}" destId="{8FE3AEA7-C694-4E57-86B7-75CD0F79A31D}" srcOrd="1" destOrd="0" presId="urn:microsoft.com/office/officeart/2005/8/layout/orgChart1"/>
    <dgm:cxn modelId="{AAF471FB-2491-4EA5-B878-2760DAF1D907}" type="presParOf" srcId="{19740051-D0D3-49F8-A7A5-0F48F2C8A88F}" destId="{F72A04B3-D56F-437D-91FE-79451D741AD9}" srcOrd="1" destOrd="0" presId="urn:microsoft.com/office/officeart/2005/8/layout/orgChart1"/>
    <dgm:cxn modelId="{F52D968A-685F-4CF4-9D5C-0F4418C3AEF4}" type="presParOf" srcId="{F72A04B3-D56F-437D-91FE-79451D741AD9}" destId="{91EE4BC8-CD3C-42B6-BB01-BB4452E19EA8}" srcOrd="0" destOrd="0" presId="urn:microsoft.com/office/officeart/2005/8/layout/orgChart1"/>
    <dgm:cxn modelId="{DF86D51E-3E90-40F0-93E4-C07C4DA536FA}" type="presParOf" srcId="{F72A04B3-D56F-437D-91FE-79451D741AD9}" destId="{CF5A0156-5D34-45AE-978F-1527C03F7ED5}" srcOrd="1" destOrd="0" presId="urn:microsoft.com/office/officeart/2005/8/layout/orgChart1"/>
    <dgm:cxn modelId="{A3EA5E1D-E317-4EAB-80B5-B87D492D5CFE}" type="presParOf" srcId="{CF5A0156-5D34-45AE-978F-1527C03F7ED5}" destId="{1B0C46BE-A5F9-40C9-A85F-B377E21C19A2}" srcOrd="0" destOrd="0" presId="urn:microsoft.com/office/officeart/2005/8/layout/orgChart1"/>
    <dgm:cxn modelId="{B5939F95-13CE-444D-9213-87CD6DA2FB72}" type="presParOf" srcId="{1B0C46BE-A5F9-40C9-A85F-B377E21C19A2}" destId="{359DCCAB-5EBB-4873-9F2A-790B6B41BCD6}" srcOrd="0" destOrd="0" presId="urn:microsoft.com/office/officeart/2005/8/layout/orgChart1"/>
    <dgm:cxn modelId="{ADFE93FF-68E3-43B6-9749-E53E2A65FFB6}" type="presParOf" srcId="{1B0C46BE-A5F9-40C9-A85F-B377E21C19A2}" destId="{1F56794D-4647-4DF3-8EE8-308373C70EEE}" srcOrd="1" destOrd="0" presId="urn:microsoft.com/office/officeart/2005/8/layout/orgChart1"/>
    <dgm:cxn modelId="{6565F38B-D80E-4489-95F0-41205ABE2910}" type="presParOf" srcId="{CF5A0156-5D34-45AE-978F-1527C03F7ED5}" destId="{276FE5AA-0C2E-4173-B647-F66D5E43C000}" srcOrd="1" destOrd="0" presId="urn:microsoft.com/office/officeart/2005/8/layout/orgChart1"/>
    <dgm:cxn modelId="{7CFD6C2F-DE90-4AF3-A927-1535A7A98D0D}" type="presParOf" srcId="{CF5A0156-5D34-45AE-978F-1527C03F7ED5}" destId="{0004500F-EC52-41D9-81E3-64B837421024}" srcOrd="2" destOrd="0" presId="urn:microsoft.com/office/officeart/2005/8/layout/orgChart1"/>
    <dgm:cxn modelId="{80370B99-07D9-47C3-A72F-18A1526B26DF}" type="presParOf" srcId="{19740051-D0D3-49F8-A7A5-0F48F2C8A88F}" destId="{26AABC33-F137-4F3C-8363-3119D601BF47}" srcOrd="2" destOrd="0" presId="urn:microsoft.com/office/officeart/2005/8/layout/orgChart1"/>
    <dgm:cxn modelId="{2E0ECC49-2C7E-4E32-A1A1-9D80D2B1D0BF}" type="presParOf" srcId="{5308D9A8-50DB-4937-8D9C-9A2D45C42D98}" destId="{8ED3EEEE-8258-4F0D-9137-A148526D5B47}" srcOrd="2" destOrd="0" presId="urn:microsoft.com/office/officeart/2005/8/layout/orgChart1"/>
    <dgm:cxn modelId="{3739BF42-7E16-47D2-B1D1-41FD3C130951}" type="presParOf" srcId="{5308D9A8-50DB-4937-8D9C-9A2D45C42D98}" destId="{6A5058A5-B91F-4546-83D7-C75A91DBC986}" srcOrd="3" destOrd="0" presId="urn:microsoft.com/office/officeart/2005/8/layout/orgChart1"/>
    <dgm:cxn modelId="{0BB68D5F-EDFD-49E9-A9A6-04220CF1D1FF}" type="presParOf" srcId="{6A5058A5-B91F-4546-83D7-C75A91DBC986}" destId="{674478D2-1836-464D-B542-F97DA660B1CC}" srcOrd="0" destOrd="0" presId="urn:microsoft.com/office/officeart/2005/8/layout/orgChart1"/>
    <dgm:cxn modelId="{5ED96574-7586-4CF4-A56C-43CE231DF179}" type="presParOf" srcId="{674478D2-1836-464D-B542-F97DA660B1CC}" destId="{33B7B0A7-E739-45B1-94D0-76F89F61C3C2}" srcOrd="0" destOrd="0" presId="urn:microsoft.com/office/officeart/2005/8/layout/orgChart1"/>
    <dgm:cxn modelId="{5C8B3817-240E-429B-AEBA-69FD38578CD5}" type="presParOf" srcId="{674478D2-1836-464D-B542-F97DA660B1CC}" destId="{E2C4A4B2-C0AE-4B4A-BA93-271934EFA114}" srcOrd="1" destOrd="0" presId="urn:microsoft.com/office/officeart/2005/8/layout/orgChart1"/>
    <dgm:cxn modelId="{A3CE0575-1ACF-46B2-BF80-7B49CCD0ECE3}" type="presParOf" srcId="{6A5058A5-B91F-4546-83D7-C75A91DBC986}" destId="{6543DB75-953F-4BE1-85BF-5CC0A60C96E9}" srcOrd="1" destOrd="0" presId="urn:microsoft.com/office/officeart/2005/8/layout/orgChart1"/>
    <dgm:cxn modelId="{93DAC747-34C9-4477-9AE6-AC1C685119A8}" type="presParOf" srcId="{6A5058A5-B91F-4546-83D7-C75A91DBC986}" destId="{87FA5016-5C7E-4778-BD2C-B3E792DA851B}" srcOrd="2" destOrd="0" presId="urn:microsoft.com/office/officeart/2005/8/layout/orgChart1"/>
    <dgm:cxn modelId="{38094FB9-F6EB-458A-A17E-13C7C3A64E7E}" type="presParOf" srcId="{C0C28F3C-7ED0-4A1E-9EDE-642248A4D60F}" destId="{3B51F185-EC35-4AA5-A50F-52B0AC5AB0D2}" srcOrd="2" destOrd="0" presId="urn:microsoft.com/office/officeart/2005/8/layout/orgChart1"/>
    <dgm:cxn modelId="{C1973163-0389-42D8-8AE8-DE0C55291D49}" type="presParOf" srcId="{95A0FB14-0901-4B28-8565-BAAB6E04FA76}" destId="{A8D0B568-0886-4BB5-AD17-BC6713264633}" srcOrd="6" destOrd="0" presId="urn:microsoft.com/office/officeart/2005/8/layout/orgChart1"/>
    <dgm:cxn modelId="{09E110AD-0437-434F-8E5C-A1ACEE8A3B73}" type="presParOf" srcId="{95A0FB14-0901-4B28-8565-BAAB6E04FA76}" destId="{C181828D-E4F3-4CE4-9F4D-F7988340191D}" srcOrd="7" destOrd="0" presId="urn:microsoft.com/office/officeart/2005/8/layout/orgChart1"/>
    <dgm:cxn modelId="{187A7D95-BF91-409F-9A4A-C31F5279C3AC}" type="presParOf" srcId="{C181828D-E4F3-4CE4-9F4D-F7988340191D}" destId="{35D2C12E-C910-49AD-B1B0-94C50ACA623C}" srcOrd="0" destOrd="0" presId="urn:microsoft.com/office/officeart/2005/8/layout/orgChart1"/>
    <dgm:cxn modelId="{66754688-17F9-4029-A990-E267F7F0E31E}" type="presParOf" srcId="{35D2C12E-C910-49AD-B1B0-94C50ACA623C}" destId="{3DEE4BF2-11A3-4B85-8C61-1B25118FDC7C}" srcOrd="0" destOrd="0" presId="urn:microsoft.com/office/officeart/2005/8/layout/orgChart1"/>
    <dgm:cxn modelId="{FF93063A-B3EA-499B-AAA5-654E02A3D4DD}" type="presParOf" srcId="{35D2C12E-C910-49AD-B1B0-94C50ACA623C}" destId="{B3217755-D8E2-48E6-9AA5-9A0D741C7C91}" srcOrd="1" destOrd="0" presId="urn:microsoft.com/office/officeart/2005/8/layout/orgChart1"/>
    <dgm:cxn modelId="{046F1048-6CAB-4933-B989-874DEAB0E025}" type="presParOf" srcId="{C181828D-E4F3-4CE4-9F4D-F7988340191D}" destId="{B4CB0A21-FD5F-44D8-912D-F8FFFF769062}" srcOrd="1" destOrd="0" presId="urn:microsoft.com/office/officeart/2005/8/layout/orgChart1"/>
    <dgm:cxn modelId="{2AFAFC78-E54F-4EE1-BBA9-0196A6F3A4A9}" type="presParOf" srcId="{B4CB0A21-FD5F-44D8-912D-F8FFFF769062}" destId="{7F1D8A9E-E416-479A-97AB-31304528744F}" srcOrd="0" destOrd="0" presId="urn:microsoft.com/office/officeart/2005/8/layout/orgChart1"/>
    <dgm:cxn modelId="{560CBA65-D228-436D-B391-24E39CD35889}" type="presParOf" srcId="{B4CB0A21-FD5F-44D8-912D-F8FFFF769062}" destId="{8BEDC353-C32E-470D-A4AE-0459C638A8AB}" srcOrd="1" destOrd="0" presId="urn:microsoft.com/office/officeart/2005/8/layout/orgChart1"/>
    <dgm:cxn modelId="{37DD9C88-E03F-4697-A931-91A6DEA22D14}" type="presParOf" srcId="{8BEDC353-C32E-470D-A4AE-0459C638A8AB}" destId="{1A98AFEB-4A08-49E7-89A1-13B940C19CF4}" srcOrd="0" destOrd="0" presId="urn:microsoft.com/office/officeart/2005/8/layout/orgChart1"/>
    <dgm:cxn modelId="{F0884904-1B5A-419F-A395-DF4A5972811E}" type="presParOf" srcId="{1A98AFEB-4A08-49E7-89A1-13B940C19CF4}" destId="{FAD4EA65-56B6-452E-BE32-12E3C776B6EE}" srcOrd="0" destOrd="0" presId="urn:microsoft.com/office/officeart/2005/8/layout/orgChart1"/>
    <dgm:cxn modelId="{E38CD3C3-9B8F-4815-B699-222E2650D349}" type="presParOf" srcId="{1A98AFEB-4A08-49E7-89A1-13B940C19CF4}" destId="{565F1D7C-CD5F-4B63-BB11-4413172F8F66}" srcOrd="1" destOrd="0" presId="urn:microsoft.com/office/officeart/2005/8/layout/orgChart1"/>
    <dgm:cxn modelId="{478BF141-673B-4974-9F3A-2928F241CD31}" type="presParOf" srcId="{8BEDC353-C32E-470D-A4AE-0459C638A8AB}" destId="{98F3BCE5-887C-4EEA-B1E7-F2850D2545C1}" srcOrd="1" destOrd="0" presId="urn:microsoft.com/office/officeart/2005/8/layout/orgChart1"/>
    <dgm:cxn modelId="{D1BC9AE0-797E-431D-B105-BF48A78C2BE4}" type="presParOf" srcId="{8BEDC353-C32E-470D-A4AE-0459C638A8AB}" destId="{D810981E-4F82-4684-9D7A-CFBED437465E}" srcOrd="2" destOrd="0" presId="urn:microsoft.com/office/officeart/2005/8/layout/orgChart1"/>
    <dgm:cxn modelId="{461CDFB0-F8CE-43D9-B409-4BBD6BB073C3}" type="presParOf" srcId="{C181828D-E4F3-4CE4-9F4D-F7988340191D}" destId="{01021B82-353B-4A63-92E8-F2A7005B25E3}" srcOrd="2" destOrd="0" presId="urn:microsoft.com/office/officeart/2005/8/layout/orgChart1"/>
    <dgm:cxn modelId="{72FF1A2F-76A0-4CEA-B68A-E51C1993D35F}" type="presParOf" srcId="{17B1F9BE-8987-4DB8-B218-B490F5933729}" destId="{CC0E242E-A764-433B-BC5C-1FC6ECA696F8}" srcOrd="2" destOrd="0" presId="urn:microsoft.com/office/officeart/2005/8/layout/orgChart1"/>
    <dgm:cxn modelId="{3C387CD0-9CF3-47A6-B50B-8D6F1479A9DD}" type="presParOf" srcId="{E5ACEDB2-2832-413F-AA78-4414AF96F2E3}" destId="{1BB83CAF-21AC-4991-BB9B-7657F64A2761}" srcOrd="2" destOrd="0" presId="urn:microsoft.com/office/officeart/2005/8/layout/orgChart1"/>
    <dgm:cxn modelId="{37F501BC-6F4D-48BF-9730-E0FAE229BC8E}" type="presParOf" srcId="{1BB83CAF-21AC-4991-BB9B-7657F64A2761}" destId="{B1655920-077E-47A8-AC47-CC462566A5D8}" srcOrd="0" destOrd="0" presId="urn:microsoft.com/office/officeart/2005/8/layout/orgChart1"/>
    <dgm:cxn modelId="{B7AA5886-237C-4D06-801A-7AC9C9984C90}" type="presParOf" srcId="{1BB83CAF-21AC-4991-BB9B-7657F64A2761}" destId="{A129A4A2-CAB4-4020-A7A3-9C519E5564AA}" srcOrd="1" destOrd="0" presId="urn:microsoft.com/office/officeart/2005/8/layout/orgChart1"/>
    <dgm:cxn modelId="{99A4BF98-5F5E-4504-BE52-322F4FCE14C5}" type="presParOf" srcId="{A129A4A2-CAB4-4020-A7A3-9C519E5564AA}" destId="{66F26FC9-5632-4006-B1D7-921475EB12C5}" srcOrd="0" destOrd="0" presId="urn:microsoft.com/office/officeart/2005/8/layout/orgChart1"/>
    <dgm:cxn modelId="{EEAF0C4A-2FD3-4385-B7B8-A366A2A71379}" type="presParOf" srcId="{66F26FC9-5632-4006-B1D7-921475EB12C5}" destId="{46C3E19F-F93E-45F3-8C41-90B3DF03CD80}" srcOrd="0" destOrd="0" presId="urn:microsoft.com/office/officeart/2005/8/layout/orgChart1"/>
    <dgm:cxn modelId="{D4A1DF7F-C24A-46B0-A7E0-A80E32D056B4}" type="presParOf" srcId="{66F26FC9-5632-4006-B1D7-921475EB12C5}" destId="{7F99689F-7296-4113-83C9-D9A51221D1CA}" srcOrd="1" destOrd="0" presId="urn:microsoft.com/office/officeart/2005/8/layout/orgChart1"/>
    <dgm:cxn modelId="{3EB9C87A-B144-4059-A004-6332769B421F}" type="presParOf" srcId="{A129A4A2-CAB4-4020-A7A3-9C519E5564AA}" destId="{EADB3B14-52AF-4FC4-BC3F-0C5536FC3789}" srcOrd="1" destOrd="0" presId="urn:microsoft.com/office/officeart/2005/8/layout/orgChart1"/>
    <dgm:cxn modelId="{CDA999B5-8194-454C-B9E8-20537ACC70A0}" type="presParOf" srcId="{A129A4A2-CAB4-4020-A7A3-9C519E5564AA}" destId="{A647412C-7F8D-4F99-8976-09D9E77A9442}"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55920-077E-47A8-AC47-CC462566A5D8}">
      <dsp:nvSpPr>
        <dsp:cNvPr id="0" name=""/>
        <dsp:cNvSpPr/>
      </dsp:nvSpPr>
      <dsp:spPr>
        <a:xfrm>
          <a:off x="2749194" y="384988"/>
          <a:ext cx="91440" cy="353771"/>
        </a:xfrm>
        <a:custGeom>
          <a:avLst/>
          <a:gdLst/>
          <a:ahLst/>
          <a:cxnLst/>
          <a:rect l="0" t="0" r="0" b="0"/>
          <a:pathLst>
            <a:path>
              <a:moveTo>
                <a:pt x="130702" y="0"/>
              </a:moveTo>
              <a:lnTo>
                <a:pt x="130702" y="353771"/>
              </a:lnTo>
              <a:lnTo>
                <a:pt x="45720" y="3537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D8A9E-E416-479A-97AB-31304528744F}">
      <dsp:nvSpPr>
        <dsp:cNvPr id="0" name=""/>
        <dsp:cNvSpPr/>
      </dsp:nvSpPr>
      <dsp:spPr>
        <a:xfrm>
          <a:off x="4429186" y="2263936"/>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0B568-0886-4BB5-AD17-BC6713264633}">
      <dsp:nvSpPr>
        <dsp:cNvPr id="0" name=""/>
        <dsp:cNvSpPr/>
      </dsp:nvSpPr>
      <dsp:spPr>
        <a:xfrm>
          <a:off x="2875666" y="1477066"/>
          <a:ext cx="1861147" cy="161504"/>
        </a:xfrm>
        <a:custGeom>
          <a:avLst/>
          <a:gdLst/>
          <a:ahLst/>
          <a:cxnLst/>
          <a:rect l="0" t="0" r="0" b="0"/>
          <a:pathLst>
            <a:path>
              <a:moveTo>
                <a:pt x="0" y="0"/>
              </a:moveTo>
              <a:lnTo>
                <a:pt x="0" y="80752"/>
              </a:lnTo>
              <a:lnTo>
                <a:pt x="1861147" y="80752"/>
              </a:lnTo>
              <a:lnTo>
                <a:pt x="1861147"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3EEEE-8258-4F0D-9137-A148526D5B47}">
      <dsp:nvSpPr>
        <dsp:cNvPr id="0" name=""/>
        <dsp:cNvSpPr/>
      </dsp:nvSpPr>
      <dsp:spPr>
        <a:xfrm>
          <a:off x="3533220" y="2222167"/>
          <a:ext cx="465286" cy="161504"/>
        </a:xfrm>
        <a:custGeom>
          <a:avLst/>
          <a:gdLst/>
          <a:ahLst/>
          <a:cxnLst/>
          <a:rect l="0" t="0" r="0" b="0"/>
          <a:pathLst>
            <a:path>
              <a:moveTo>
                <a:pt x="0" y="0"/>
              </a:moveTo>
              <a:lnTo>
                <a:pt x="0" y="80752"/>
              </a:lnTo>
              <a:lnTo>
                <a:pt x="465286" y="80752"/>
              </a:lnTo>
              <a:lnTo>
                <a:pt x="465286"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4BC8-CD3C-42B6-BB01-BB4452E19EA8}">
      <dsp:nvSpPr>
        <dsp:cNvPr id="0" name=""/>
        <dsp:cNvSpPr/>
      </dsp:nvSpPr>
      <dsp:spPr>
        <a:xfrm>
          <a:off x="2760305" y="2768207"/>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D1041-21B1-4060-9A21-8DE15133895C}">
      <dsp:nvSpPr>
        <dsp:cNvPr id="0" name=""/>
        <dsp:cNvSpPr/>
      </dsp:nvSpPr>
      <dsp:spPr>
        <a:xfrm>
          <a:off x="3067933" y="2222167"/>
          <a:ext cx="465286" cy="161504"/>
        </a:xfrm>
        <a:custGeom>
          <a:avLst/>
          <a:gdLst/>
          <a:ahLst/>
          <a:cxnLst/>
          <a:rect l="0" t="0" r="0" b="0"/>
          <a:pathLst>
            <a:path>
              <a:moveTo>
                <a:pt x="465286" y="0"/>
              </a:moveTo>
              <a:lnTo>
                <a:pt x="465286"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4225C-FED5-44F2-81F4-DE83DBF5A153}">
      <dsp:nvSpPr>
        <dsp:cNvPr id="0" name=""/>
        <dsp:cNvSpPr/>
      </dsp:nvSpPr>
      <dsp:spPr>
        <a:xfrm>
          <a:off x="2875666" y="1477066"/>
          <a:ext cx="657554" cy="161504"/>
        </a:xfrm>
        <a:custGeom>
          <a:avLst/>
          <a:gdLst/>
          <a:ahLst/>
          <a:cxnLst/>
          <a:rect l="0" t="0" r="0" b="0"/>
          <a:pathLst>
            <a:path>
              <a:moveTo>
                <a:pt x="0" y="0"/>
              </a:moveTo>
              <a:lnTo>
                <a:pt x="0" y="80752"/>
              </a:lnTo>
              <a:lnTo>
                <a:pt x="657554" y="80752"/>
              </a:lnTo>
              <a:lnTo>
                <a:pt x="657554"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5B02D3-DE19-421B-8015-39EE28393D23}">
      <dsp:nvSpPr>
        <dsp:cNvPr id="0" name=""/>
        <dsp:cNvSpPr/>
      </dsp:nvSpPr>
      <dsp:spPr>
        <a:xfrm>
          <a:off x="1637464" y="2203660"/>
          <a:ext cx="115360" cy="457542"/>
        </a:xfrm>
        <a:custGeom>
          <a:avLst/>
          <a:gdLst/>
          <a:ahLst/>
          <a:cxnLst/>
          <a:rect l="0" t="0" r="0" b="0"/>
          <a:pathLst>
            <a:path>
              <a:moveTo>
                <a:pt x="0" y="0"/>
              </a:moveTo>
              <a:lnTo>
                <a:pt x="0" y="457542"/>
              </a:lnTo>
              <a:lnTo>
                <a:pt x="115360" y="4575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079D59-7409-4525-8348-14C752CC3A62}">
      <dsp:nvSpPr>
        <dsp:cNvPr id="0" name=""/>
        <dsp:cNvSpPr/>
      </dsp:nvSpPr>
      <dsp:spPr>
        <a:xfrm>
          <a:off x="1945092" y="1477066"/>
          <a:ext cx="930573" cy="161504"/>
        </a:xfrm>
        <a:custGeom>
          <a:avLst/>
          <a:gdLst/>
          <a:ahLst/>
          <a:cxnLst/>
          <a:rect l="0" t="0" r="0" b="0"/>
          <a:pathLst>
            <a:path>
              <a:moveTo>
                <a:pt x="930573" y="0"/>
              </a:moveTo>
              <a:lnTo>
                <a:pt x="930573"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1E82B-91B1-4E09-A3B3-26D1E8A30EE3}">
      <dsp:nvSpPr>
        <dsp:cNvPr id="0" name=""/>
        <dsp:cNvSpPr/>
      </dsp:nvSpPr>
      <dsp:spPr>
        <a:xfrm>
          <a:off x="706890" y="2731837"/>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1C8C74-417C-4268-985B-927CCBE312C2}">
      <dsp:nvSpPr>
        <dsp:cNvPr id="0" name=""/>
        <dsp:cNvSpPr/>
      </dsp:nvSpPr>
      <dsp:spPr>
        <a:xfrm>
          <a:off x="968798" y="2185798"/>
          <a:ext cx="91440" cy="161504"/>
        </a:xfrm>
        <a:custGeom>
          <a:avLst/>
          <a:gdLst/>
          <a:ahLst/>
          <a:cxnLst/>
          <a:rect l="0" t="0" r="0" b="0"/>
          <a:pathLst>
            <a:path>
              <a:moveTo>
                <a:pt x="45720" y="0"/>
              </a:moveTo>
              <a:lnTo>
                <a:pt x="4572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22E7E-296A-4F3E-A075-379CA90B8FFD}">
      <dsp:nvSpPr>
        <dsp:cNvPr id="0" name=""/>
        <dsp:cNvSpPr/>
      </dsp:nvSpPr>
      <dsp:spPr>
        <a:xfrm>
          <a:off x="1014518" y="1477066"/>
          <a:ext cx="1861147" cy="161504"/>
        </a:xfrm>
        <a:custGeom>
          <a:avLst/>
          <a:gdLst/>
          <a:ahLst/>
          <a:cxnLst/>
          <a:rect l="0" t="0" r="0" b="0"/>
          <a:pathLst>
            <a:path>
              <a:moveTo>
                <a:pt x="1861147" y="0"/>
              </a:moveTo>
              <a:lnTo>
                <a:pt x="1861147"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D5DA7-AC5B-4E64-9549-5AD46453A559}">
      <dsp:nvSpPr>
        <dsp:cNvPr id="0" name=""/>
        <dsp:cNvSpPr/>
      </dsp:nvSpPr>
      <dsp:spPr>
        <a:xfrm>
          <a:off x="2829946" y="384988"/>
          <a:ext cx="91440" cy="707543"/>
        </a:xfrm>
        <a:custGeom>
          <a:avLst/>
          <a:gdLst/>
          <a:ahLst/>
          <a:cxnLst/>
          <a:rect l="0" t="0" r="0" b="0"/>
          <a:pathLst>
            <a:path>
              <a:moveTo>
                <a:pt x="49949" y="0"/>
              </a:moveTo>
              <a:lnTo>
                <a:pt x="49949" y="626791"/>
              </a:lnTo>
              <a:lnTo>
                <a:pt x="45720" y="626791"/>
              </a:lnTo>
              <a:lnTo>
                <a:pt x="45720" y="70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D420A1-7B4B-42CF-997D-9FFA907203C8}">
      <dsp:nvSpPr>
        <dsp:cNvPr id="0" name=""/>
        <dsp:cNvSpPr/>
      </dsp:nvSpPr>
      <dsp:spPr>
        <a:xfrm>
          <a:off x="2495361" y="453"/>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Commissioner</a:t>
          </a:r>
          <a:endParaRPr lang="en-US" sz="700" b="1" kern="1200"/>
        </a:p>
      </dsp:txBody>
      <dsp:txXfrm>
        <a:off x="2495361" y="453"/>
        <a:ext cx="769069" cy="384534"/>
      </dsp:txXfrm>
    </dsp:sp>
    <dsp:sp modelId="{384D4A8D-B022-4EF5-A3A0-066AAD6B9D2A}">
      <dsp:nvSpPr>
        <dsp:cNvPr id="0" name=""/>
        <dsp:cNvSpPr/>
      </dsp:nvSpPr>
      <dsp:spPr>
        <a:xfrm>
          <a:off x="2491131" y="109253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Chief Executive</a:t>
          </a:r>
        </a:p>
      </dsp:txBody>
      <dsp:txXfrm>
        <a:off x="2491131" y="1092532"/>
        <a:ext cx="769069" cy="384534"/>
      </dsp:txXfrm>
    </dsp:sp>
    <dsp:sp modelId="{B4BAC65C-948F-4D63-84C6-BF20EDDB9920}">
      <dsp:nvSpPr>
        <dsp:cNvPr id="0" name=""/>
        <dsp:cNvSpPr/>
      </dsp:nvSpPr>
      <dsp:spPr>
        <a:xfrm>
          <a:off x="629983" y="1638571"/>
          <a:ext cx="769069" cy="547227"/>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Legal and Advocacy</a:t>
          </a:r>
        </a:p>
      </dsp:txBody>
      <dsp:txXfrm>
        <a:off x="629983" y="1638571"/>
        <a:ext cx="769069" cy="547227"/>
      </dsp:txXfrm>
    </dsp:sp>
    <dsp:sp modelId="{835DB482-A434-4BEF-9E92-9EC580D63AD5}">
      <dsp:nvSpPr>
        <dsp:cNvPr id="0" name=""/>
        <dsp:cNvSpPr/>
      </dsp:nvSpPr>
      <dsp:spPr>
        <a:xfrm>
          <a:off x="629983" y="2347303"/>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Legal Officers </a:t>
          </a:r>
        </a:p>
        <a:p>
          <a:pPr marL="0" lvl="0" indent="0" algn="ctr" defTabSz="355600">
            <a:lnSpc>
              <a:spcPct val="90000"/>
            </a:lnSpc>
            <a:spcBef>
              <a:spcPct val="0"/>
            </a:spcBef>
            <a:spcAft>
              <a:spcPct val="35000"/>
            </a:spcAft>
            <a:buNone/>
          </a:pPr>
          <a:r>
            <a:rPr lang="en-US" sz="800" b="1" kern="1200"/>
            <a:t>x 2</a:t>
          </a:r>
        </a:p>
      </dsp:txBody>
      <dsp:txXfrm>
        <a:off x="629983" y="2347303"/>
        <a:ext cx="769069" cy="384534"/>
      </dsp:txXfrm>
    </dsp:sp>
    <dsp:sp modelId="{A272DDD5-7053-420E-88E9-03B3E881A032}">
      <dsp:nvSpPr>
        <dsp:cNvPr id="0" name=""/>
        <dsp:cNvSpPr/>
      </dsp:nvSpPr>
      <dsp:spPr>
        <a:xfrm>
          <a:off x="822251" y="289334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Advocacy Officers</a:t>
          </a:r>
        </a:p>
        <a:p>
          <a:pPr marL="0" lvl="0" indent="0" algn="ctr" defTabSz="355600">
            <a:lnSpc>
              <a:spcPct val="90000"/>
            </a:lnSpc>
            <a:spcBef>
              <a:spcPct val="0"/>
            </a:spcBef>
            <a:spcAft>
              <a:spcPct val="35000"/>
            </a:spcAft>
            <a:buNone/>
          </a:pPr>
          <a:r>
            <a:rPr lang="en-US" sz="800" b="1" kern="1200"/>
            <a:t>x 2</a:t>
          </a:r>
        </a:p>
      </dsp:txBody>
      <dsp:txXfrm>
        <a:off x="822251" y="2893342"/>
        <a:ext cx="769069" cy="384534"/>
      </dsp:txXfrm>
    </dsp:sp>
    <dsp:sp modelId="{20EADEDA-AAC0-439A-B7DE-9C7448F4F008}">
      <dsp:nvSpPr>
        <dsp:cNvPr id="0" name=""/>
        <dsp:cNvSpPr/>
      </dsp:nvSpPr>
      <dsp:spPr>
        <a:xfrm>
          <a:off x="1560557" y="1638571"/>
          <a:ext cx="769069" cy="565089"/>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Communications and Engagement</a:t>
          </a:r>
        </a:p>
      </dsp:txBody>
      <dsp:txXfrm>
        <a:off x="1560557" y="1638571"/>
        <a:ext cx="769069" cy="565089"/>
      </dsp:txXfrm>
    </dsp:sp>
    <dsp:sp modelId="{EA768150-69E5-46F7-B8DD-86BD70DF7AD0}">
      <dsp:nvSpPr>
        <dsp:cNvPr id="0" name=""/>
        <dsp:cNvSpPr/>
      </dsp:nvSpPr>
      <dsp:spPr>
        <a:xfrm>
          <a:off x="1752825" y="2365164"/>
          <a:ext cx="769069" cy="5920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Commicationss and Engagement Officer</a:t>
          </a:r>
        </a:p>
      </dsp:txBody>
      <dsp:txXfrm>
        <a:off x="1752825" y="2365164"/>
        <a:ext cx="769069" cy="592075"/>
      </dsp:txXfrm>
    </dsp:sp>
    <dsp:sp modelId="{FD1661D9-9987-4151-8DB6-B28EAF547E23}">
      <dsp:nvSpPr>
        <dsp:cNvPr id="0" name=""/>
        <dsp:cNvSpPr/>
      </dsp:nvSpPr>
      <dsp:spPr>
        <a:xfrm>
          <a:off x="3148685" y="1638571"/>
          <a:ext cx="769069" cy="58359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Corporate Services</a:t>
          </a:r>
        </a:p>
      </dsp:txBody>
      <dsp:txXfrm>
        <a:off x="3148685" y="1638571"/>
        <a:ext cx="769069" cy="583596"/>
      </dsp:txXfrm>
    </dsp:sp>
    <dsp:sp modelId="{CCC76D22-3D4D-46C6-9976-0C41FB3438E7}">
      <dsp:nvSpPr>
        <dsp:cNvPr id="0" name=""/>
        <dsp:cNvSpPr/>
      </dsp:nvSpPr>
      <dsp:spPr>
        <a:xfrm>
          <a:off x="2683398" y="238367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Finance Officer</a:t>
          </a:r>
        </a:p>
        <a:p>
          <a:pPr marL="0" lvl="0" indent="0" algn="ctr" defTabSz="355600">
            <a:lnSpc>
              <a:spcPct val="90000"/>
            </a:lnSpc>
            <a:spcBef>
              <a:spcPct val="0"/>
            </a:spcBef>
            <a:spcAft>
              <a:spcPct val="35000"/>
            </a:spcAft>
            <a:buNone/>
          </a:pPr>
          <a:r>
            <a:rPr lang="en-US" sz="800" b="1" kern="1200"/>
            <a:t>(Accountant)</a:t>
          </a:r>
        </a:p>
      </dsp:txBody>
      <dsp:txXfrm>
        <a:off x="2683398" y="2383672"/>
        <a:ext cx="769069" cy="384534"/>
      </dsp:txXfrm>
    </dsp:sp>
    <dsp:sp modelId="{359DCCAB-5EBB-4873-9F2A-790B6B41BCD6}">
      <dsp:nvSpPr>
        <dsp:cNvPr id="0" name=""/>
        <dsp:cNvSpPr/>
      </dsp:nvSpPr>
      <dsp:spPr>
        <a:xfrm>
          <a:off x="2875666" y="2929711"/>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Finance Assistant</a:t>
          </a:r>
        </a:p>
      </dsp:txBody>
      <dsp:txXfrm>
        <a:off x="2875666" y="2929711"/>
        <a:ext cx="769069" cy="384534"/>
      </dsp:txXfrm>
    </dsp:sp>
    <dsp:sp modelId="{33B7B0A7-E739-45B1-94D0-76F89F61C3C2}">
      <dsp:nvSpPr>
        <dsp:cNvPr id="0" name=""/>
        <dsp:cNvSpPr/>
      </dsp:nvSpPr>
      <dsp:spPr>
        <a:xfrm>
          <a:off x="3613972" y="238367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HR Manager</a:t>
          </a:r>
        </a:p>
      </dsp:txBody>
      <dsp:txXfrm>
        <a:off x="3613972" y="2383672"/>
        <a:ext cx="769069" cy="384534"/>
      </dsp:txXfrm>
    </dsp:sp>
    <dsp:sp modelId="{3DEE4BF2-11A3-4B85-8C61-1B25118FDC7C}">
      <dsp:nvSpPr>
        <dsp:cNvPr id="0" name=""/>
        <dsp:cNvSpPr/>
      </dsp:nvSpPr>
      <dsp:spPr>
        <a:xfrm>
          <a:off x="4352279" y="1638571"/>
          <a:ext cx="769069" cy="62536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Head of Policy Advice &amp; Research</a:t>
          </a:r>
        </a:p>
      </dsp:txBody>
      <dsp:txXfrm>
        <a:off x="4352279" y="1638571"/>
        <a:ext cx="769069" cy="625364"/>
      </dsp:txXfrm>
    </dsp:sp>
    <dsp:sp modelId="{FAD4EA65-56B6-452E-BE32-12E3C776B6EE}">
      <dsp:nvSpPr>
        <dsp:cNvPr id="0" name=""/>
        <dsp:cNvSpPr/>
      </dsp:nvSpPr>
      <dsp:spPr>
        <a:xfrm>
          <a:off x="4544546" y="2425440"/>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Policy &amp; Research Officers</a:t>
          </a:r>
        </a:p>
        <a:p>
          <a:pPr marL="0" lvl="0" indent="0" algn="ctr" defTabSz="355600">
            <a:lnSpc>
              <a:spcPct val="90000"/>
            </a:lnSpc>
            <a:spcBef>
              <a:spcPct val="0"/>
            </a:spcBef>
            <a:spcAft>
              <a:spcPct val="35000"/>
            </a:spcAft>
            <a:buNone/>
          </a:pPr>
          <a:r>
            <a:rPr lang="en-GB" sz="800" b="1" kern="1200"/>
            <a:t>x3</a:t>
          </a:r>
        </a:p>
      </dsp:txBody>
      <dsp:txXfrm>
        <a:off x="4544546" y="2425440"/>
        <a:ext cx="769069" cy="384534"/>
      </dsp:txXfrm>
    </dsp:sp>
    <dsp:sp modelId="{46C3E19F-F93E-45F3-8C41-90B3DF03CD80}">
      <dsp:nvSpPr>
        <dsp:cNvPr id="0" name=""/>
        <dsp:cNvSpPr/>
      </dsp:nvSpPr>
      <dsp:spPr>
        <a:xfrm>
          <a:off x="1875437" y="546492"/>
          <a:ext cx="919476"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PA to Commissioner and CEO</a:t>
          </a:r>
        </a:p>
      </dsp:txBody>
      <dsp:txXfrm>
        <a:off x="1875437" y="546492"/>
        <a:ext cx="919476" cy="384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20</Pages>
  <Words>6262</Words>
  <Characters>35697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COPNI</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Teague</dc:creator>
  <cp:keywords/>
  <dc:description/>
  <cp:lastModifiedBy>Kieran Teague</cp:lastModifiedBy>
  <cp:revision>303</cp:revision>
  <cp:lastPrinted>2025-04-15T10:07:00Z</cp:lastPrinted>
  <dcterms:created xsi:type="dcterms:W3CDTF">2020-12-11T11:41:00Z</dcterms:created>
  <dcterms:modified xsi:type="dcterms:W3CDTF">2025-08-26T10:18:00Z</dcterms:modified>
</cp:coreProperties>
</file>